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Modern</w:t>
      </w:r>
      <w:r>
        <w:t xml:space="preserve"> </w:t>
      </w:r>
      <w:r>
        <w:t xml:space="preserve">Business</w:t>
      </w:r>
      <w:r>
        <w:t xml:space="preserve"> </w:t>
      </w:r>
      <w:r>
        <w:t xml:space="preserve">Consultant</w:t>
      </w:r>
      <w:r>
        <w:t xml:space="preserve"> </w:t>
      </w:r>
      <w:r>
        <w:t xml:space="preserve">Landscape</w:t>
      </w:r>
      <w:r>
        <w:t xml:space="preserve"> </w:t>
      </w:r>
      <w:r>
        <w:t xml:space="preserve">in</w:t>
      </w:r>
      <w:r>
        <w:t xml:space="preserve"> </w:t>
      </w:r>
      <w:r>
        <w:t xml:space="preserve">Thailand</w:t>
      </w:r>
      <w:r>
        <w:t xml:space="preserve"> </w:t>
      </w:r>
      <w:r>
        <w:t xml:space="preserve">Bangkok</w:t>
      </w:r>
    </w:p>
    <w:p>
      <w:pPr>
        <w:pStyle w:val="FirstParagraph"/>
      </w:pPr>
      <w:r>
        <w:rPr>
          <w:bCs/>
          <w:b/>
        </w:rPr>
        <w:t xml:space="preserve">Title of Report:</w:t>
      </w:r>
      <w:r>
        <w:t xml:space="preserve"> </w:t>
      </w:r>
      <w:r>
        <w:t xml:space="preserve">Strategic Adaptation and Cultural Intelligence in Corporate Advisory</w:t>
      </w:r>
    </w:p>
    <w:p>
      <w:pPr>
        <w:pStyle w:val="BodyText"/>
      </w:pPr>
      <w:r>
        <w:rPr>
          <w:bCs/>
          <w:b/>
        </w:rPr>
        <w:t xml:space="preserve">Date:</w:t>
      </w:r>
      <w:r>
        <w:t xml:space="preserve"> </w:t>
      </w:r>
      <w:r>
        <w:t xml:space="preserve">October 26, 2023</w:t>
      </w:r>
    </w:p>
    <w:p>
      <w:pPr>
        <w:pStyle w:val="BodyText"/>
      </w:pPr>
      <w:r>
        <w:rPr>
          <w:bCs/>
          <w:b/>
        </w:rPr>
        <w:t xml:space="preserve">To:</w:t>
      </w:r>
      <w:r>
        <w:t xml:space="preserve"> </w:t>
      </w:r>
      <w:r>
        <w:t xml:space="preserve">Senior Management Team &amp; Strategic Planning Department</w:t>
      </w:r>
    </w:p>
    <w:p>
      <w:pPr>
        <w:pStyle w:val="BodyText"/>
      </w:pPr>
      <w:r>
        <w:t xml:space="preserve">From:: Research Analyst, Asian Markets Division</w:t>
      </w:r>
    </w:p>
    <w:bookmarkStart w:id="28" w:name="X3cb98552a780966f2e3a6de94eeef109a7a24ef"/>
    <w:p>
      <w:pPr>
        <w:pStyle w:val="Heading1"/>
      </w:pPr>
      <w:r>
        <w:t xml:space="preserve">A Comprehensive Book Report on the Evolution of the Business Consultant in Thailand Bangkok</w:t>
      </w:r>
    </w:p>
    <w:p>
      <w:pPr>
        <w:pStyle w:val="FirstParagraph"/>
      </w:pPr>
      <w:r>
        <w:t xml:space="preserve">This book report provides a critical analysis of contemporary literature regarding corporate strategy and organizational development, with a specific focus on the unique operational dynamics found within</w:t>
      </w:r>
      <w:r>
        <w:t xml:space="preserve"> </w:t>
      </w:r>
      <w:r>
        <w:rPr>
          <w:bCs/>
          <w:b/>
        </w:rPr>
        <w:t xml:space="preserve">Thailand Bangkok</w:t>
      </w:r>
      <w:r>
        <w:t xml:space="preserve">. The central theme explores how an effective</w:t>
      </w:r>
      <w:r>
        <w:t xml:space="preserve"> </w:t>
      </w:r>
      <w:r>
        <w:rPr>
          <w:bCs/>
          <w:b/>
        </w:rPr>
        <w:t xml:space="preserve">Business Consultant</w:t>
      </w:r>
      <w:r>
        <w:t xml:space="preserve"> </w:t>
      </w:r>
      <w:r>
        <w:t xml:space="preserve">must navigate the intricate blend of traditional Thai cultural values and modern globalized business practices. As a reader, one gains profound insights into why generic consulting frameworks often fail in Southeast Asia, necessitating a localized approach that respects the nuances of</w:t>
      </w:r>
      <w:r>
        <w:t xml:space="preserve"> </w:t>
      </w:r>
      <w:r>
        <w:rPr>
          <w:iCs/>
          <w:i/>
        </w:rPr>
        <w:t xml:space="preserve">Sawasdee</w:t>
      </w:r>
      <w:r>
        <w:t xml:space="preserve">, hierarchy, and relationship building.</w:t>
      </w:r>
    </w:p>
    <w:bookmarkStart w:id="20" w:name="introduction-to-the-context"/>
    <w:p>
      <w:pPr>
        <w:pStyle w:val="Heading2"/>
      </w:pPr>
      <w:r>
        <w:t xml:space="preserve">Introduction to the Context</w:t>
      </w:r>
    </w:p>
    <w:p>
      <w:pPr>
        <w:pStyle w:val="FirstParagraph"/>
      </w:pPr>
      <w:r>
        <w:t xml:space="preserve">The economic landscape of</w:t>
      </w:r>
      <w:r>
        <w:t xml:space="preserve"> </w:t>
      </w:r>
      <w:r>
        <w:rPr>
          <w:bCs/>
          <w:b/>
        </w:rPr>
        <w:t xml:space="preserve">Thailand Bangkok</w:t>
      </w:r>
      <w:r>
        <w:t xml:space="preserve"> </w:t>
      </w:r>
      <w:r>
        <w:t xml:space="preserve">has undergone significant transformation over the last two decades. Once primarily driven by agriculture and light manufacturing, it is now a burgeoning hub for services, technology, and finance in Southeast Asia. However, this growth presents complex challenges for multinational corporations and local enterprises alike. The literature reviewed for this report argues that the role of a</w:t>
      </w:r>
      <w:r>
        <w:t xml:space="preserve"> </w:t>
      </w:r>
      <w:r>
        <w:rPr>
          <w:bCs/>
          <w:b/>
        </w:rPr>
        <w:t xml:space="preserve">Business Consultant</w:t>
      </w:r>
      <w:r>
        <w:t xml:space="preserve"> </w:t>
      </w:r>
      <w:r>
        <w:t xml:space="preserve">has shifted from merely providing data-driven solutions to acting as a cultural bridge and strategic facilitator.</w:t>
      </w:r>
    </w:p>
    <w:p>
      <w:pPr>
        <w:pStyle w:val="BodyText"/>
      </w:pPr>
      <w:r>
        <w:t xml:space="preserve">In the context of</w:t>
      </w:r>
      <w:r>
        <w:t xml:space="preserve"> </w:t>
      </w:r>
      <w:r>
        <w:rPr>
          <w:bCs/>
          <w:b/>
        </w:rPr>
        <w:t xml:space="preserve">Thailand Bangkok</w:t>
      </w:r>
      <w:r>
        <w:t xml:space="preserve">, speed is not always synonymous with efficiency. The concept of "Sanuk" (fun/enjoyment in the process) and "Jai Yen" (cool heart/patience) are pivotal concepts that define business interactions. A successful</w:t>
      </w:r>
      <w:r>
        <w:t xml:space="preserve"> </w:t>
      </w:r>
      <w:r>
        <w:rPr>
          <w:bCs/>
          <w:b/>
        </w:rPr>
        <w:t xml:space="preserve">Business Consultant</w:t>
      </w:r>
      <w:r>
        <w:t xml:space="preserve"> </w:t>
      </w:r>
      <w:r>
        <w:t xml:space="preserve">cannot ignore these cultural undercurrents. The report highlights that ignoring local customs can lead to project stagnation, regardless of how robust the technical strategy may be.</w:t>
      </w:r>
    </w:p>
    <w:bookmarkEnd w:id="20"/>
    <w:bookmarkStart w:id="22" w:name="X49ede4ae1a1ff4add4928a53e533b0c8a714111"/>
    <w:p>
      <w:pPr>
        <w:pStyle w:val="Heading2"/>
      </w:pPr>
      <w:r>
        <w:t xml:space="preserve">The Role of the Business Consultant in a Hybrid Market</w:t>
      </w:r>
    </w:p>
    <w:p>
      <w:pPr>
        <w:pStyle w:val="FirstParagraph"/>
      </w:pPr>
      <w:r>
        <w:t xml:space="preserve">A significant portion of the analyzed texts is dedicated to defining the modern</w:t>
      </w:r>
      <w:r>
        <w:t xml:space="preserve"> </w:t>
      </w:r>
      <w:r>
        <w:rPr>
          <w:bCs/>
          <w:b/>
        </w:rPr>
        <w:t xml:space="preserve">Business Consultant</w:t>
      </w:r>
      <w:r>
        <w:t xml:space="preserve">. In</w:t>
      </w:r>
      <w:r>
        <w:t xml:space="preserve"> </w:t>
      </w:r>
      <w:r>
        <w:rPr>
          <w:bCs/>
          <w:b/>
        </w:rPr>
        <w:t xml:space="preserve">Thailand Bangkok</w:t>
      </w:r>
      <w:r>
        <w:t xml:space="preserve">, this professional serves multiple hats: auditor, mediator, mentor, and sometimes even family counselor for corporate leadership. The literature suggests that trust is the primary currency in this region. Unlike Western markets where contracts are paramount, in</w:t>
      </w:r>
      <w:r>
        <w:t xml:space="preserve"> </w:t>
      </w:r>
      <w:r>
        <w:rPr>
          <w:iCs/>
          <w:i/>
        </w:rPr>
        <w:t xml:space="preserve">Krung Thep</w:t>
      </w:r>
      <w:r>
        <w:t xml:space="preserve"> </w:t>
      </w:r>
      <w:r>
        <w:t xml:space="preserve">(Bangkok), relationships precede transactions.</w:t>
      </w:r>
    </w:p>
    <w:bookmarkStart w:id="21" w:name="navigating-hierarchy-and-power-distance"/>
    <w:p>
      <w:pPr>
        <w:pStyle w:val="Heading3"/>
      </w:pPr>
      <w:r>
        <w:t xml:space="preserve">Navigating Hierarchy and Power Distance</w:t>
      </w:r>
    </w:p>
    <w:p>
      <w:pPr>
        <w:pStyle w:val="FirstParagraph"/>
      </w:pPr>
      <w:r>
        <w:t xml:space="preserve">The books emphasize that</w:t>
      </w:r>
      <w:r>
        <w:t xml:space="preserve"> </w:t>
      </w:r>
      <w:r>
        <w:rPr>
          <w:bCs/>
          <w:b/>
        </w:rPr>
        <w:t xml:space="preserve">Thailand Bangkok</w:t>
      </w:r>
      <w:r>
        <w:t xml:space="preserve"> </w:t>
      </w:r>
      <w:r>
        <w:t xml:space="preserve">has a high power distance index. Decision-making is often centralized at the top, but consensus is built from the bottom up through informal channels. A</w:t>
      </w:r>
      <w:r>
        <w:t xml:space="preserve"> </w:t>
      </w:r>
      <w:r>
        <w:rPr>
          <w:bCs/>
          <w:b/>
        </w:rPr>
        <w:t xml:space="preserve">Business Consultant</w:t>
      </w:r>
      <w:r>
        <w:t xml:space="preserve"> </w:t>
      </w:r>
      <w:r>
        <w:t xml:space="preserve">must understand this dual structure. They must present findings to senior executives with deference and respect for their status (the concept of "Bun Khun" or indebtedness/gratitude), while simultaneously engaging with middle management who may hold the practical knowledge required for implementation.</w:t>
      </w:r>
    </w:p>
    <w:p>
      <w:pPr>
        <w:pStyle w:val="BodyText"/>
      </w:pPr>
      <w:r>
        <w:t xml:space="preserve">Failing to recognize this hierarchy can result in a</w:t>
      </w:r>
      <w:r>
        <w:t xml:space="preserve"> </w:t>
      </w:r>
      <w:r>
        <w:rPr>
          <w:bCs/>
          <w:b/>
        </w:rPr>
        <w:t xml:space="preserve">Business Consultant</w:t>
      </w:r>
      <w:r>
        <w:t xml:space="preserve"> </w:t>
      </w:r>
      <w:r>
        <w:t xml:space="preserve">being perceived as disrespectful or arrogant, leading to an immediate loss of credibility. The report details several case studies where international consulting firms failed because they bypassed local gatekeepers and attempted to impose top-down changes without engaging the broader organizational culture.</w:t>
      </w:r>
    </w:p>
    <w:bookmarkEnd w:id="21"/>
    <w:bookmarkEnd w:id="22"/>
    <w:bookmarkStart w:id="23" w:name="cultural-intelligence-and-soft-skills"/>
    <w:p>
      <w:pPr>
        <w:pStyle w:val="Heading2"/>
      </w:pPr>
      <w:r>
        <w:t xml:space="preserve">Cultural Intelligence and Soft Skills</w:t>
      </w:r>
    </w:p>
    <w:p>
      <w:pPr>
        <w:pStyle w:val="FirstParagraph"/>
      </w:pPr>
      <w:r>
        <w:t xml:space="preserve">The most critical takeaway from this review is the necessity of High Cultural Intelligence (CQ). For a</w:t>
      </w:r>
      <w:r>
        <w:t xml:space="preserve"> </w:t>
      </w:r>
      <w:r>
        <w:rPr>
          <w:bCs/>
          <w:b/>
        </w:rPr>
        <w:t xml:space="preserve">Business Consultant</w:t>
      </w:r>
      <w:r>
        <w:t xml:space="preserve"> </w:t>
      </w:r>
      <w:r>
        <w:t xml:space="preserve">operating in</w:t>
      </w:r>
      <w:r>
        <w:t xml:space="preserve"> </w:t>
      </w:r>
      <w:r>
        <w:rPr>
          <w:bCs/>
          <w:b/>
        </w:rPr>
        <w:t xml:space="preserve">Thailand Bangkok</w:t>
      </w:r>
      <w:r>
        <w:t xml:space="preserve">, technical skills are merely a baseline. The differentiator is the ability to read "air" (the atmosphere of a room) and understand non-verbal cues.</w:t>
      </w:r>
    </w:p>
    <w:p>
      <w:pPr>
        <w:numPr>
          <w:ilvl w:val="0"/>
          <w:numId w:val="1001"/>
        </w:numPr>
        <w:pStyle w:val="Compact"/>
      </w:pPr>
      <w:r>
        <w:t xml:space="preserve">The Face Concept:: Preserving face for all parties involved is crucial. A</w:t>
      </w:r>
      <w:r>
        <w:t xml:space="preserve"> </w:t>
      </w:r>
      <w:r>
        <w:rPr>
          <w:bCs/>
          <w:b/>
        </w:rPr>
        <w:t xml:space="preserve">Business Consultant</w:t>
      </w:r>
      <w:r>
        <w:t xml:space="preserve"> </w:t>
      </w:r>
      <w:r>
        <w:t xml:space="preserve">must deliver bad news or constructive criticism in a way that does not cause public embarrassment. Direct confrontation is generally avoided in favor of indirect communication.</w:t>
      </w:r>
    </w:p>
    <w:p>
      <w:pPr>
        <w:numPr>
          <w:ilvl w:val="0"/>
          <w:numId w:val="1001"/>
        </w:numPr>
        <w:pStyle w:val="Compact"/>
      </w:pPr>
      <w:r>
        <w:t xml:space="preserve">Networking through Social Events:: Much of the business in</w:t>
      </w:r>
    </w:p>
    <w:p>
      <w:pPr>
        <w:numPr>
          <w:ilvl w:val="0"/>
          <w:numId w:val="1000"/>
        </w:numPr>
        <w:pStyle w:val="Compact"/>
      </w:pPr>
      <w:r>
        <w:t xml:space="preserve">Thailand Bangkok_ happens outside the boardroom, over dinner or at social gatherings. The report argues that a</w:t>
      </w:r>
      <w:r>
        <w:t xml:space="preserve"> </w:t>
      </w:r>
      <w:r>
        <w:rPr>
          <w:bCs/>
          <w:b/>
        </w:rPr>
        <w:t xml:space="preserve">Business Consultant</w:t>
      </w:r>
      <w:r>
        <w:t xml:space="preserve"> </w:t>
      </w:r>
      <w:r>
        <w:t xml:space="preserve">who refuses to participate in these informal networking opportunities is severely handicapped.</w:t>
      </w:r>
    </w:p>
    <w:p>
      <w:pPr>
        <w:numPr>
          <w:ilvl w:val="0"/>
          <w:numId w:val="1001"/>
        </w:numPr>
        <w:pStyle w:val="Compact"/>
      </w:pPr>
      <w:r>
        <w:t xml:space="preserve">Pace of Life:: The famous Thai smile often masks complex negotiations. A</w:t>
      </w:r>
      <w:r>
        <w:t xml:space="preserve"> </w:t>
      </w:r>
      <w:r>
        <w:rPr>
          <w:bCs/>
          <w:b/>
        </w:rPr>
        <w:t xml:space="preserve">Business Consultant</w:t>
      </w:r>
      <w:r>
        <w:t xml:space="preserve"> </w:t>
      </w:r>
      <w:r>
        <w:t xml:space="preserve">must be patient and avoid rushing decisions, understanding that "maybe" does not always mean "yes," but it rarely means a hard "no."</w:t>
      </w:r>
    </w:p>
    <w:bookmarkEnd w:id="23"/>
    <w:bookmarkStart w:id="25" w:name="Xaa2237ca6c96168fcea107779ec4b47125510bc"/>
    <w:p>
      <w:pPr>
        <w:pStyle w:val="Heading2"/>
      </w:pPr>
      <w:r>
        <w:t xml:space="preserve">Economic Trends and Future Outlook in Thailand Bangkok</w:t>
      </w:r>
    </w:p>
    <w:p>
      <w:pPr>
        <w:pStyle w:val="FirstParagraph"/>
      </w:pPr>
      <w:r>
        <w:t xml:space="preserve">The literature also touches upon the macroeconomic environment of</w:t>
      </w:r>
      <w:r>
        <w:t xml:space="preserve"> </w:t>
      </w:r>
      <w:r>
        <w:rPr>
          <w:bCs/>
          <w:b/>
        </w:rPr>
        <w:t xml:space="preserve">Thailand Bangkok</w:t>
      </w:r>
      <w:r>
        <w:t xml:space="preserve">. With the Thai government’s push towards Thailand 4.0, an economy driven by innovation and digitalization, the demand for tech-savvy consulting is rising. However, this transition is slow due to generational gaps in leadership.</w:t>
      </w:r>
    </w:p>
    <w:p>
      <w:pPr>
        <w:pStyle w:val="BodyText"/>
      </w:pPr>
      <w:r>
        <w:t xml:space="preserve">The report identifies a growing need for</w:t>
      </w:r>
      <w:r>
        <w:t xml:space="preserve"> </w:t>
      </w:r>
      <w:r>
        <w:rPr>
          <w:bCs/>
          <w:b/>
        </w:rPr>
        <w:t xml:space="preserve">Business Consultant</w:t>
      </w:r>
      <w:r>
        <w:t xml:space="preserve">_s who specialize in digital transformation while managing cultural resistance. Many established families own large conglomerates in</w:t>
      </w:r>
      <w:r>
        <w:t xml:space="preserve"> </w:t>
      </w:r>
      <w:r>
        <w:t xml:space="preserve">Bangkok</w:t>
      </w:r>
      <w:r>
        <w:t xml:space="preserve">, and their succession planning involves integrating younger, Western-educated executives with traditional management styles. The consultant’s role here is to mediate this generational clash, helping to modernize processes without discarding the core values that built the business.</w:t>
      </w:r>
    </w:p>
    <w:bookmarkStart w:id="24" w:name="digitalization-vs.-tradition"/>
    <w:p>
      <w:pPr>
        <w:pStyle w:val="Heading3"/>
      </w:pPr>
      <w:r>
        <w:t xml:space="preserve">Digitalization vs. Tradition</w:t>
      </w:r>
    </w:p>
    <w:p>
      <w:pPr>
        <w:pStyle w:val="FirstParagraph"/>
      </w:pPr>
      <w:r>
        <w:t xml:space="preserve">While</w:t>
      </w:r>
    </w:p>
    <w:p>
      <w:pPr>
        <w:pStyle w:val="BodyText"/>
      </w:pPr>
      <w:r>
        <w:t xml:space="preserve">Thailand Bangkok_ is rapidly adopting fintech and e-commerce solutions, the human element remains paramount. A</w:t>
      </w:r>
      <w:r>
        <w:t xml:space="preserve"> </w:t>
      </w:r>
      <w:r>
        <w:rPr>
          <w:bCs/>
          <w:b/>
        </w:rPr>
        <w:t xml:space="preserve">Business Consultant</w:t>
      </w:r>
      <w:r>
        <w:t xml:space="preserve">_s successful strategy in this market must be hybrid. It combines cutting-edge analytics with a deep appreciation for personal relationships. The books suggest that automation should enhance, not replace, human interaction in the Thai context.</w:t>
      </w:r>
    </w:p>
    <w:bookmarkEnd w:id="24"/>
    <w:bookmarkEnd w:id="25"/>
    <w:bookmarkStart w:id="26" w:name="critical-analysis-and-limitations"/>
    <w:p>
      <w:pPr>
        <w:pStyle w:val="Heading2"/>
      </w:pPr>
      <w:r>
        <w:t xml:space="preserve">Critical Analysis and Limitations</w:t>
      </w:r>
    </w:p>
    <w:p>
      <w:pPr>
        <w:pStyle w:val="FirstParagraph"/>
      </w:pPr>
      <w:r>
        <w:t xml:space="preserve">While the reviewed texts provide excellent frameworks for understanding the</w:t>
      </w:r>
      <w:r>
        <w:t xml:space="preserve"> </w:t>
      </w:r>
      <w:r>
        <w:rPr>
          <w:bCs/>
          <w:b/>
        </w:rPr>
        <w:t xml:space="preserve">Business Consultant</w:t>
      </w:r>
      <w:r>
        <w:t xml:space="preserve">_s role in</w:t>
      </w:r>
      <w:r>
        <w:t xml:space="preserve"> </w:t>
      </w:r>
      <w:r>
        <w:t xml:space="preserve">Thailand Bangkok</w:t>
      </w:r>
      <w:r>
        <w:t xml:space="preserve">, they occasionally suffer from generalization. Not all businesses in Bangkok operate on traditional hierarchical lines, particularly within the startup ecosystem and multinational subsidiaries which may adopt more Westernized practices. However, even in these sectors, the broader societal influence of Thai culture persists.</w:t>
      </w:r>
    </w:p>
    <w:p>
      <w:pPr>
        <w:pStyle w:val="BodyText"/>
      </w:pPr>
      <w:r>
        <w:t xml:space="preserve">The report notes that there is a lack of quantitative data regarding the ROI (Return on Investment) of culturally adapted consulting strategies. Most evidence is anecdotal or based on qualitative case studies. Nevertheless, the consensus is clear: cultural adaptation yields higher long-term sustainability than rigid adherence to global best practices.</w:t>
      </w:r>
    </w:p>
    <w:bookmarkEnd w:id="26"/>
    <w:bookmarkStart w:id="27" w:name="conclusion-and-recommendations"/>
    <w:p>
      <w:pPr>
        <w:pStyle w:val="Heading2"/>
      </w:pPr>
      <w:r>
        <w:t xml:space="preserve">Conclusion and Recommendations</w:t>
      </w:r>
    </w:p>
    <w:p>
      <w:pPr>
        <w:pStyle w:val="FirstParagraph"/>
      </w:pPr>
      <w:r>
        <w:t xml:space="preserve">In conclusion, this book report underscores that operating as a</w:t>
      </w:r>
      <w:r>
        <w:t xml:space="preserve"> </w:t>
      </w:r>
      <w:r>
        <w:rPr>
          <w:bCs/>
          <w:b/>
        </w:rPr>
        <w:t xml:space="preserve">Business Consultant</w:t>
      </w:r>
      <w:r>
        <w:t xml:space="preserve">_s in</w:t>
      </w:r>
      <w:r>
        <w:t xml:space="preserve"> </w:t>
      </w:r>
      <w:r>
        <w:t xml:space="preserve">Thailand Bangkok</w:t>
      </w:r>
      <w:r>
        <w:t xml:space="preserve">_ is not merely a professional endeavor but a cultural one. Success depends on the ability to integrate global expertise with local sensibilities.</w:t>
      </w:r>
    </w:p>
    <w:p>
      <w:pPr>
        <w:pStyle w:val="BodyText"/>
      </w:pPr>
      <w:r>
        <w:rPr>
          <w:bCs/>
          <w:b/>
        </w:rPr>
        <w:t xml:space="preserve">Key Recommendations:</w:t>
      </w:r>
    </w:p>
    <w:p>
      <w:pPr>
        <w:numPr>
          <w:ilvl w:val="0"/>
          <w:numId w:val="1002"/>
        </w:numPr>
        <w:pStyle w:val="Compact"/>
      </w:pPr>
      <w:r>
        <w:t xml:space="preserve">Absorb the core values of</w:t>
      </w:r>
      <w:r>
        <w:t xml:space="preserve"> </w:t>
      </w:r>
      <w:r>
        <w:t xml:space="preserve">Thailand Bangkok</w:t>
      </w:r>
      <w:r>
        <w:t xml:space="preserve">, particularly hierarchy, face, and relationship-building.</w:t>
      </w:r>
    </w:p>
    <w:p>
      <w:pPr>
        <w:numPr>
          <w:ilvl w:val="0"/>
          <w:numId w:val="1002"/>
        </w:numPr>
        <w:pStyle w:val="Compact"/>
      </w:pPr>
      <w:r>
        <w:t xml:space="preserve">Adapt communication styles to be indirect yet clear enough for stakeholders.</w:t>
      </w:r>
    </w:p>
    <w:p>
      <w:pPr>
        <w:numPr>
          <w:ilvl w:val="0"/>
          <w:numId w:val="1002"/>
        </w:numPr>
        <w:pStyle w:val="Compact"/>
      </w:pPr>
      <w:r>
        <w:t xml:space="preserve">Invest time in building personal connections before pushing for contractual agreements.</w:t>
      </w:r>
    </w:p>
    <w:p>
      <w:pPr>
        <w:numPr>
          <w:ilvl w:val="0"/>
          <w:numId w:val="1002"/>
        </w:numPr>
        <w:pStyle w:val="Compact"/>
      </w:pPr>
      <w:r>
        <w:t xml:space="preserve">View the</w:t>
      </w:r>
      <w:r>
        <w:t xml:space="preserve"> </w:t>
      </w:r>
      <w:r>
        <w:rPr>
          <w:bCs/>
          <w:b/>
        </w:rPr>
        <w:t xml:space="preserve">Business Consultant</w:t>
      </w:r>
      <w:r>
        <w:t xml:space="preserve">_s role as a long-term partnership rather than a short-term transactional service.</w:t>
      </w:r>
    </w:p>
    <w:p>
      <w:pPr>
        <w:pStyle w:val="FirstParagraph"/>
      </w:pPr>
      <w:r>
        <w:t xml:space="preserve">The literature serves as a vital guide for any professional looking to establish or expand their consulting practice in this dynamic region. It reinforces that in</w:t>
      </w:r>
      <w:r>
        <w:t xml:space="preserve"> </w:t>
      </w:r>
      <w:r>
        <w:t xml:space="preserve">Thailand Bangkok</w:t>
      </w:r>
      <w:r>
        <w:t xml:space="preserve">, the heart of the business is as important as its head.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Modern Business Consultant Landscape in Thailand Bangkok</dc:title>
  <dc:creator/>
  <dc:language>en</dc:language>
  <cp:keywords/>
  <dcterms:created xsi:type="dcterms:W3CDTF">2026-07-29T17:20:31Z</dcterms:created>
  <dcterms:modified xsi:type="dcterms:W3CDTF">2026-07-29T17:20:31Z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