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2dc4f9d4e8e2ec697257c7d13d161cf70671797"/>
    <w:p>
      <w:pPr>
        <w:pStyle w:val="Heading1"/>
      </w:pPr>
      <w:r>
        <w:t xml:space="preserve">The Strategic Business Consultant in Turkey Ankara</w:t>
      </w:r>
    </w:p>
    <w:p>
      <w:pPr>
        <w:pStyle w:val="FirstParagraph"/>
      </w:pPr>
      <w:r>
        <w:rPr>
          <w:bCs/>
          <w:b/>
        </w:rPr>
        <w:t xml:space="preserve">Date:</w:t>
      </w:r>
      <w:r>
        <w:t xml:space="preserve"> </w:t>
      </w:r>
      <w:r>
        <w:t xml:space="preserve">October 26, 2023</w:t>
      </w:r>
    </w:p>
    <w:p>
      <w:pPr>
        <w:pStyle w:val="BodyText"/>
      </w:pPr>
      <w:r>
        <w:rPr>
          <w:bCs/>
          <w:b/>
        </w:rPr>
        <w:t xml:space="preserve">To:</w:t>
      </w:r>
      <w:r>
        <w:br/>
      </w:r>
      <w:r>
        <w:t xml:space="preserve">Senior Management Team</w:t>
      </w:r>
      <w:r>
        <w:br/>
      </w:r>
      <w:r>
        <w:t xml:space="preserve">Regional Operations Division</w:t>
      </w:r>
      <w:r>
        <w:br/>
      </w:r>
      <w:r>
        <w:t xml:space="preserve">Turkey Ankara Office</w:t>
      </w:r>
    </w:p>
    <w:p>
      <w:pPr>
        <w:pStyle w:val="BodyText"/>
      </w:pPr>
      <w:r>
        <w:t xml:space="preserve">From:</w:t>
      </w:r>
    </w:p>
    <w:p>
      <w:pPr>
        <w:pStyle w:val="BodyText"/>
      </w:pPr>
      <w:r>
        <w:t xml:space="preserve">Premium Book Report and Literature Analysis Unit</w:t>
      </w:r>
    </w:p>
    <w:bookmarkEnd w:id="20"/>
    <w:bookmarkStart w:id="36" w:name="X0194366921eacabb95bc2ba3fa4637fab47829b"/>
    <w:p>
      <w:pPr>
        <w:pStyle w:val="Heading1"/>
      </w:pPr>
      <w:r>
        <w:t xml:space="preserve">The Strategic Business Consultant in Turkey Ankara</w:t>
      </w:r>
    </w:p>
    <w:p>
      <w:pPr>
        <w:pStyle w:val="FirstParagraph"/>
      </w:pPr>
      <w:r>
        <w:rPr>
          <w:bCs/>
          <w:b/>
        </w:rPr>
        <w:t xml:space="preserve">Date:</w:t>
      </w:r>
      <w:r>
        <w:t xml:space="preserve"> </w:t>
      </w:r>
      <w:r>
        <w:t xml:space="preserve">October 26, 2023</w:t>
      </w:r>
    </w:p>
    <w:p>
      <w:pPr>
        <w:pStyle w:val="BodyText"/>
      </w:pPr>
      <w:r>
        <w:rPr>
          <w:bCs/>
          <w:b/>
        </w:rPr>
        <w:t xml:space="preserve">To:</w:t>
      </w:r>
      <w:r>
        <w:br/>
      </w:r>
      <w:r>
        <w:t xml:space="preserve">Senior Management Team</w:t>
      </w:r>
      <w:r>
        <w:br/>
      </w:r>
      <w:r>
        <w:t xml:space="preserve">Regional Operations Division</w:t>
      </w:r>
      <w:r>
        <w:br/>
      </w:r>
      <w:r>
        <w:t xml:space="preserve">Turkey Ankara Office</w:t>
      </w:r>
    </w:p>
    <w:p>
      <w:pPr>
        <w:pStyle w:val="BodyText"/>
      </w:pPr>
      <w:r>
        <w:rPr>
          <w:bCs/>
          <w:b/>
        </w:rPr>
        <w:t xml:space="preserve">This document serves as a comprehensive Book Report designed to outline the critical role, responsibilities, and strategic value of a Business Consultant within the dynamic economic landscape of Turkey Ankara. It synthesizes key management theories with localized market insights relevant to the Turkish capital.</w:t>
      </w:r>
    </w:p>
    <w:bookmarkStart w:id="21" w:name="executive-summary"/>
    <w:p>
      <w:pPr>
        <w:pStyle w:val="Heading2"/>
      </w:pPr>
      <w:r>
        <w:t xml:space="preserve">Executive Summary</w:t>
      </w:r>
    </w:p>
    <w:p>
      <w:pPr>
        <w:pStyle w:val="FirstParagraph"/>
      </w:pPr>
      <w:r>
        <w:t xml:space="preserve">The purpose of this book report is to analyze the function and necessity of engaging a professional Business Consultant for operations based in Turkey Ankara. As a central hub for government, diplomacy, and emerging technology sectors, Ankara presents unique opportunities and distinct challenges for corporate entities. This report argues that the strategic partnership with an experienced Business Consultant is not merely optional but imperative for sustainable growth, regulatory compliance, and competitive advantage in this region.</w:t>
      </w:r>
    </w:p>
    <w:p>
      <w:pPr>
        <w:pStyle w:val="BodyText"/>
      </w:pPr>
      <w:r>
        <w:t xml:space="preserve">The analysis covers three primary pillars: the macroeconomic context of Turkey Ankara's business environment, the theoretical framework of modern consulting methodologies, and practical case applications demonstrating how a Business Consultant drives value. By integrating global best practices with local Turkish cultural nuances—often referred to as "Ankara etiquette" in professional circles—the document provides a roadmap for organizational excellence.</w:t>
      </w:r>
    </w:p>
    <w:bookmarkEnd w:id="21"/>
    <w:bookmarkStart w:id="25" w:name="X59589ca14a75cb24b5dbc868a39e6a749b47401"/>
    <w:p>
      <w:pPr>
        <w:pStyle w:val="Heading2"/>
      </w:pPr>
      <w:r>
        <w:t xml:space="preserve">Contextual Analysis: The Turkey Ankara Landscape</w:t>
      </w:r>
    </w:p>
    <w:p>
      <w:pPr>
        <w:pStyle w:val="FirstParagraph"/>
      </w:pPr>
      <w:r>
        <w:t xml:space="preserve">To understand the utility of a Business Consultant, one must first appreciate the specific ecosystem of Turkey Ankara. Unlike Istanbul, which is often viewed as the commercial and financial heart of Turkey due to its historical trade links and international presence, Ankara serves as the political administrative capital. This distinction fundamentally alters business dynamics.</w:t>
      </w:r>
    </w:p>
    <w:bookmarkStart w:id="22" w:name="regulatory-complexity"/>
    <w:p>
      <w:pPr>
        <w:pStyle w:val="Heading3"/>
      </w:pPr>
      <w:r>
        <w:t xml:space="preserve">1. Regulatory Complexity</w:t>
      </w:r>
    </w:p>
    <w:p>
      <w:pPr>
        <w:pStyle w:val="FirstParagraph"/>
      </w:pPr>
      <w:r>
        <w:t xml:space="preserve">Turkey maintains a robust yet complex regulatory framework influenced by both national legislative changes and European Union harmonization efforts. A Business Consultant specializing in Turkey Ankara must possess deep knowledge of local labor laws, tax regulations, and public procurement processes. For multinational corporations or expanding domestic firms, navigating these waters without expert guidance can lead to significant financial penalties or operational delays.</w:t>
      </w:r>
    </w:p>
    <w:bookmarkEnd w:id="22"/>
    <w:bookmarkStart w:id="23" w:name="the-public-private-partnership-dynamic"/>
    <w:p>
      <w:pPr>
        <w:pStyle w:val="Heading3"/>
      </w:pPr>
      <w:r>
        <w:t xml:space="preserve">2. The Public-Private Partnership Dynamic</w:t>
      </w:r>
    </w:p>
    <w:p>
      <w:pPr>
        <w:pStyle w:val="FirstParagraph"/>
      </w:pPr>
      <w:r>
        <w:t xml:space="preserve">A significant portion of economic activity in Ankara revolves around government contracts and public-private partnerships (PPPs). A skilled Business Consultant understands the intricacies of bidding processes, compliance requirements for state-owned enterprises, and the relationship-building protocols essential in Ankara’s bureaucratic environment. Trust is a currency here; consultants act as intermediaries who can bridge cultural gaps between international business standards and local expectations.</w:t>
      </w:r>
    </w:p>
    <w:bookmarkEnd w:id="23"/>
    <w:bookmarkStart w:id="24" w:name="economic-volatility"/>
    <w:p>
      <w:pPr>
        <w:pStyle w:val="Heading3"/>
      </w:pPr>
      <w:r>
        <w:t xml:space="preserve">3. Economic Volatility</w:t>
      </w:r>
    </w:p>
    <w:p>
      <w:pPr>
        <w:pStyle w:val="FirstParagraph"/>
      </w:pPr>
      <w:r>
        <w:t xml:space="preserve">The Turkish economy has historically experienced periods of high inflation and currency fluctuation. A Business Consultant plays a crucial role in risk management, helping organizations hedge against volatility through strategic pricing models, supply chain diversification, and financial forecasting tailored to the local market conditions.</w:t>
      </w:r>
    </w:p>
    <w:bookmarkEnd w:id="24"/>
    <w:bookmarkEnd w:id="25"/>
    <w:bookmarkStart w:id="29" w:name="X66b5499d853bc777941be87af648d2711a07bef"/>
    <w:p>
      <w:pPr>
        <w:pStyle w:val="Heading2"/>
      </w:pPr>
      <w:r>
        <w:t xml:space="preserve">The Role of the Business Consultant: Theoretical Framework</w:t>
      </w:r>
    </w:p>
    <w:p>
      <w:pPr>
        <w:pStyle w:val="FirstParagraph"/>
      </w:pPr>
      <w:r>
        <w:t xml:space="preserve">A Business Consultant is defined as an independent professional who provides expert advice to organizations to improve their performance. In the context of Turkey Ankara, this role expands beyond general strategy into specialized areas such as geopolitical risk assessment, cultural integration, and local market entry strategies.</w:t>
      </w:r>
    </w:p>
    <w:bookmarkStart w:id="26" w:name="diagnostic-and-problem-solving"/>
    <w:p>
      <w:pPr>
        <w:pStyle w:val="Heading3"/>
      </w:pPr>
      <w:r>
        <w:t xml:space="preserve">1. Diagnostic and Problem Solving</w:t>
      </w:r>
    </w:p>
    <w:p>
      <w:pPr>
        <w:pStyle w:val="FirstParagraph"/>
      </w:pPr>
      <w:r>
        <w:t xml:space="preserve">The initial phase involves diagnostics. Consultants use frameworks like SWOT (Strengths, Weaknesses, Opportunities, Threats) analysis tailored to the Ankara context. For instance, identifying "Weaknesses" might involve recognizing inefficiencies in navigating local municipal permits or understanding the specific skill gaps in the local labor pool compared to other Turkish cities.</w:t>
      </w:r>
    </w:p>
    <w:bookmarkEnd w:id="26"/>
    <w:bookmarkStart w:id="27" w:name="strategic-planning-and-implementation"/>
    <w:p>
      <w:pPr>
        <w:pStyle w:val="Heading3"/>
      </w:pPr>
      <w:r>
        <w:t xml:space="preserve">2. Strategic Planning and Implementation</w:t>
      </w:r>
    </w:p>
    <w:p>
      <w:pPr>
        <w:pStyle w:val="FirstParagraph"/>
      </w:pPr>
      <w:r>
        <w:t xml:space="preserve">Actionable strategies are developed with clear timelines and KPIs (Key Performance Indicators). For a Business Consultant operating in Turkey Ankara, this includes planning for seasonal variations, religious holidays that impact business hours, and local festival periods that might affect consumer behavior or logistical operations.</w:t>
      </w:r>
    </w:p>
    <w:bookmarkEnd w:id="27"/>
    <w:bookmarkStart w:id="28" w:name="change-management"/>
    <w:p>
      <w:pPr>
        <w:pStyle w:val="Heading3"/>
      </w:pPr>
      <w:r>
        <w:t xml:space="preserve">3. Change Management</w:t>
      </w:r>
    </w:p>
    <w:p>
      <w:pPr>
        <w:pStyle w:val="FirstParagraph"/>
      </w:pPr>
      <w:r>
        <w:t xml:space="preserve">Turkish businesses often have hierarchical structures with strong respect for seniority. Implementing change requires a nuanced approach. A Business Consultant acts as a change agent, facilitating communication between upper management and frontline employees while respecting local cultural norms regarding authority and consensus-building.</w:t>
      </w:r>
    </w:p>
    <w:bookmarkEnd w:id="28"/>
    <w:bookmarkEnd w:id="29"/>
    <w:bookmarkStart w:id="32" w:name="case-study-applications-in-turkey-ankara"/>
    <w:p>
      <w:pPr>
        <w:pStyle w:val="Heading2"/>
      </w:pPr>
      <w:r>
        <w:t xml:space="preserve">Case Study Applications in Turkey Ankara</w:t>
      </w:r>
    </w:p>
    <w:p>
      <w:pPr>
        <w:pStyle w:val="FirstParagraph"/>
      </w:pPr>
      <w:r>
        <w:t xml:space="preserve">To illustrate the tangible benefits of employing a Business Consultant, we examine two hypothetical but representative scenarios relevant to businesses operating in Turkey Ankara.</w:t>
      </w:r>
    </w:p>
    <w:bookmarkStart w:id="30" w:name="X58ac5929eb87e396db7b4999e5dee087ba08cc2"/>
    <w:p>
      <w:pPr>
        <w:pStyle w:val="Heading3"/>
      </w:pPr>
      <w:r>
        <w:t xml:space="preserve">Case 1: Market Entry for a European Tech Firm</w:t>
      </w:r>
    </w:p>
    <w:p>
      <w:pPr>
        <w:pStyle w:val="FirstParagraph"/>
      </w:pPr>
      <w:r>
        <w:t xml:space="preserve">A European software company wished to establish its regional headquarters in Turkey Ankara. Without local expertise, the firm underestimated the time required for IT infrastructure approval and data localization compliance under Turkish law. A Business Consultant was engaged to:</w:t>
      </w:r>
    </w:p>
    <w:p>
      <w:pPr>
        <w:numPr>
          <w:ilvl w:val="0"/>
          <w:numId w:val="1001"/>
        </w:numPr>
        <w:pStyle w:val="Compact"/>
      </w:pPr>
      <w:r>
        <w:t xml:space="preserve">Navigate the Ministry of Trade registration process.</w:t>
      </w:r>
    </w:p>
    <w:p>
      <w:pPr>
        <w:numPr>
          <w:ilvl w:val="0"/>
          <w:numId w:val="1001"/>
        </w:numPr>
        <w:pStyle w:val="Compact"/>
      </w:pPr>
      <w:r>
        <w:t xml:space="preserve">Negotiate office space leases in key districts like Çankaya and Kızılay, ensuring compliance with zoning laws.</w:t>
      </w:r>
    </w:p>
    <w:p>
      <w:pPr>
        <w:numPr>
          <w:ilvl w:val="0"/>
          <w:numId w:val="1001"/>
        </w:numPr>
        <w:pStyle w:val="Compact"/>
      </w:pPr>
      <w:r>
        <w:t xml:space="preserve">Hire local talent by designing compensation packages competitive within the Ankara market but aligned with global standards.</w:t>
      </w:r>
    </w:p>
    <w:p>
      <w:pPr>
        <w:pStyle w:val="FirstParagraph"/>
      </w:pPr>
      <w:r>
        <w:rPr>
          <w:bCs/>
          <w:b/>
        </w:rPr>
        <w:t xml:space="preserve">Outcome:</w:t>
      </w:r>
      <w:r>
        <w:br/>
      </w:r>
      <w:r>
        <w:t xml:space="preserve">The project was completed 40% faster than anticipated, and initial client acquisition targets were met within six months due to effective networking facilitated by the consultant’s local connections.</w:t>
      </w:r>
    </w:p>
    <w:bookmarkEnd w:id="30"/>
    <w:bookmarkStart w:id="31" w:name="X8e9fed17704fc5e76e082341bd33c886e245ebb"/>
    <w:p>
      <w:pPr>
        <w:pStyle w:val="Heading3"/>
      </w:pPr>
      <w:r>
        <w:t xml:space="preserve">Case 2: Crisis Management for a Local Manufacturing Plant</w:t>
      </w:r>
    </w:p>
    <w:p>
      <w:pPr>
        <w:pStyle w:val="FirstParagraph"/>
      </w:pPr>
      <w:r>
        <w:t xml:space="preserve">A mid-sized manufacturing firm in Ankara faced a crisis following sudden changes in export tariffs. Employee morale was low, and production delays were affecting contract fulfillment. A Business Consultant was brought in to:</w:t>
      </w:r>
    </w:p>
    <w:p>
      <w:pPr>
        <w:numPr>
          <w:ilvl w:val="0"/>
          <w:numId w:val="1002"/>
        </w:numPr>
        <w:pStyle w:val="Compact"/>
      </w:pPr>
      <w:r>
        <w:t xml:space="preserve">Analyze cost structures to identify efficiencies without compromising quality.</w:t>
      </w:r>
    </w:p>
    <w:p>
      <w:pPr>
        <w:numPr>
          <w:ilvl w:val="0"/>
          <w:numId w:val="1002"/>
        </w:numPr>
        <w:pStyle w:val="Compact"/>
      </w:pPr>
      <w:r>
        <w:t xml:space="preserve">Restructure communication channels to transparently address employee concerns.</w:t>
      </w:r>
    </w:p>
    <w:p>
      <w:pPr>
        <w:numPr>
          <w:ilvl w:val="0"/>
          <w:numId w:val="1002"/>
        </w:numPr>
        <w:pStyle w:val="Compact"/>
      </w:pPr>
      <w:r>
        <w:t xml:space="preserve">Pivot the sales strategy towards domestic and regional markets less affected by tariff changes.</w:t>
      </w:r>
    </w:p>
    <w:p>
      <w:pPr>
        <w:pStyle w:val="FirstParagraph"/>
      </w:pPr>
      <w:r>
        <w:rPr>
          <w:bCs/>
          <w:b/>
        </w:rPr>
        <w:t xml:space="preserve">Outcome:</w:t>
      </w:r>
      <w:r>
        <w:br/>
      </w:r>
      <w:r>
        <w:t xml:space="preserve">Within three months, profitability stabilized. Employee retention improved due to clear leadership communication, and the firm successfully secured new domestic contracts through strategic repositioning advised by the consultant.</w:t>
      </w:r>
    </w:p>
    <w:bookmarkEnd w:id="31"/>
    <w:bookmarkEnd w:id="32"/>
    <w:bookmarkStart w:id="33" w:name="cultural-competence-the-ankara-advantage"/>
    <w:p>
      <w:pPr>
        <w:pStyle w:val="Heading2"/>
      </w:pPr>
      <w:r>
        <w:t xml:space="preserve">Cultural Competence: The Ankara Advantage</w:t>
      </w:r>
    </w:p>
    <w:p>
      <w:pPr>
        <w:pStyle w:val="FirstParagraph"/>
      </w:pPr>
      <w:r>
        <w:t xml:space="preserve">A critical aspect of a Business Consultant’s value proposition in Turkey Ankara is cultural competence. Business in Turkey, and specifically Ankara, relies heavily on personal relationships. Meetings often begin with extended discussions about family and well-being before transitioning to business matters.</w:t>
      </w:r>
    </w:p>
    <w:p>
      <w:pPr>
        <w:pStyle w:val="BodyText"/>
      </w:pPr>
      <w:r>
        <w:t xml:space="preserve">A Business Consultant who lacks this understanding may appear cold or transactional, damaging potential partnerships. Conversely, a consultant who demonstrates respect for local traditions—such as offering Turkish coffee during negotiations or understanding the importance of "mahalle" (neighborhood) ties in community relations—builds trust rapidly. This cultural intelligence is often the differentiator between failure and success in the Ankara market.</w:t>
      </w:r>
    </w:p>
    <w:bookmarkEnd w:id="33"/>
    <w:bookmarkStart w:id="34" w:name="recommendations"/>
    <w:p>
      <w:pPr>
        <w:pStyle w:val="Heading2"/>
      </w:pPr>
      <w:r>
        <w:t xml:space="preserve">Recommendations</w:t>
      </w:r>
    </w:p>
    <w:p>
      <w:pPr>
        <w:pStyle w:val="FirstParagraph"/>
      </w:pPr>
      <w:r>
        <w:t xml:space="preserve">Based on this report, it is recommended that all new ventures, expansions, or restructuring efforts involving Turkey Ankara operations include a Business Consultant from the planning phase. Key recommendations include:</w:t>
      </w:r>
    </w:p>
    <w:p>
      <w:pPr>
        <w:numPr>
          <w:ilvl w:val="0"/>
          <w:numId w:val="1003"/>
        </w:numPr>
        <w:pStyle w:val="Compact"/>
      </w:pPr>
      <w:r>
        <w:rPr>
          <w:bCs/>
          <w:b/>
        </w:rPr>
        <w:t xml:space="preserve">Hire Local Expertise:</w:t>
      </w:r>
      <w:r>
        <w:br/>
      </w:r>
      <w:r>
        <w:t xml:space="preserve">Prioritize consultants with proven track records in the Turkish capital. Global experience is valuable, but local Ankara-specific insights are indispensable.</w:t>
      </w:r>
    </w:p>
    <w:p>
      <w:pPr>
        <w:numPr>
          <w:ilvl w:val="0"/>
          <w:numId w:val="1003"/>
        </w:numPr>
        <w:pStyle w:val="Compact"/>
      </w:pPr>
      <w:r>
        <w:rPr>
          <w:bCs/>
          <w:b/>
        </w:rPr>
        <w:t xml:space="preserve">Foster Long-Term Partnerships:</w:t>
      </w:r>
      <w:r>
        <w:br/>
      </w:r>
      <w:r>
        <w:t xml:space="preserve">View the Business Consultant not as a one-time fix but as a strategic partner for ongoing monitoring of regulatory and economic shifts.</w:t>
      </w:r>
    </w:p>
    <w:p>
      <w:pPr>
        <w:numPr>
          <w:ilvl w:val="0"/>
          <w:numId w:val="1003"/>
        </w:numPr>
        <w:pStyle w:val="Compact"/>
      </w:pPr>
      <w:r>
        <w:t xml:space="preserve">Invest in Cultural Training:</w:t>
      </w:r>
    </w:p>
    <w:p>
      <w:pPr>
        <w:numPr>
          <w:ilvl w:val="0"/>
          <w:numId w:val="1000"/>
        </w:numPr>
        <w:pStyle w:val="Compact"/>
      </w:pPr>
      <w:r>
        <w:t xml:space="preserve">:</w:t>
      </w:r>
      <w:r>
        <w:br/>
      </w:r>
      <w:r>
        <w:t xml:space="preserve">Ensure that all management teams interacting with consultants and local stakeholders undergo cultural sensitivity training focused on Ankara’s business etiquette.</w:t>
      </w:r>
    </w:p>
    <w:bookmarkEnd w:id="34"/>
    <w:bookmarkStart w:id="35" w:name="conclusion"/>
    <w:p>
      <w:pPr>
        <w:pStyle w:val="Heading2"/>
      </w:pPr>
      <w:r>
        <w:t xml:space="preserve">Conclusion</w:t>
      </w:r>
    </w:p>
    <w:p>
      <w:pPr>
        <w:pStyle w:val="FirstParagraph"/>
      </w:pPr>
      <w:r>
        <w:t xml:space="preserve">The role of a Business Consultant in Turkey Ankara is multifaceted, serving as a navigator through regulatory complexity, a strategist for economic volatility, and an ambassador of cultural respect. In an era where agility and local insight are paramount for business survival and growth, the investment in professional consulting services yields substantial returns.</w:t>
      </w:r>
    </w:p>
    <w:p>
      <w:pPr>
        <w:pStyle w:val="BodyText"/>
      </w:pPr>
      <w:r>
        <w:t xml:space="preserve">This book report has demonstrated that businesses operating in or entering the Turkey Ankara market must integrate consultant-led strategies into their core operational frameworks. By doing so, organizations can mitigate risks, capitalize on unique opportunities, and establish a resilient presence in one of Turkey’s most politically and economically significant regions.</w:t>
      </w:r>
    </w:p>
    <w:p>
      <w:pPr>
        <w:pStyle w:val="BodyText"/>
      </w:pPr>
      <w:r>
        <w:t xml:space="preserve">The synergy between global business standards and local Ankara expertise creates a robust foundation for success. It is our firm belief that engaging with qualified Business Consultant professionals is not an expense but a strategic asset essential for any entity aiming to thrive in the dynamic landscape of Turkey Ankara.</w:t>
      </w:r>
    </w:p>
    <w:p>
      <w:pPr>
        <w:pStyle w:val="BodyText"/>
      </w:pPr>
      <w:r>
        <w:br/>
      </w:r>
    </w:p>
    <w:p>
      <w:pPr>
        <w:pStyle w:val="BodyText"/>
      </w:pPr>
      <w:r>
        <w:rPr>
          <w:bCs/>
          <w:b/>
          <w:iCs/>
          <w:i/>
        </w:rPr>
        <w:t xml:space="preserve">End of Report</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Turkey Ankara</dc:title>
  <dc:creator/>
  <dc:language>en</dc:language>
  <cp:keywords/>
  <dcterms:created xsi:type="dcterms:W3CDTF">2026-07-29T14:33:17Z</dcterms:created>
  <dcterms:modified xsi:type="dcterms:W3CDTF">2026-07-29T14:33:17Z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