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Craftsmanship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6" w:name="Xc314facdb77a7ec079a856c19d1fcb97b8903c6"/>
    <w:p>
      <w:pPr>
        <w:pStyle w:val="Heading1"/>
      </w:pPr>
      <w:r>
        <w:t xml:space="preserve">Book Report: The Evolution of the Carpenter and the Spirit of Construction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Analysis of Craftsmanship, History, and Cultural Impact</w:t>
      </w:r>
      <w:r>
        <w:br/>
      </w:r>
      <w:r>
        <w:rPr>
          <w:bCs/>
          <w:b/>
        </w:rPr>
        <w:t xml:space="preserve">Dedication:</w:t>
      </w:r>
      <w:r>
        <w:t xml:space="preserve">This report is specifically tailored for an academic and professional audience situated in</w:t>
      </w:r>
      <w:r>
        <w:t xml:space="preserve"> </w:t>
      </w:r>
      <w:r>
        <w:t xml:space="preserve">Argentina Buenos Aires</w:t>
      </w:r>
      <w:r>
        <w:t xml:space="preserve">, exploring how the universal concept of the "Carpenter" intersects with local architectural traditions, social structures, and economic realities.</w:t>
      </w:r>
    </w:p>
    <w:bookmarkStart w:id="20" w:name="X5bcdbdf43c950738dfba7a0301ad6b2c4994e42"/>
    <w:p>
      <w:pPr>
        <w:pStyle w:val="Heading2"/>
      </w:pPr>
      <w:r>
        <w:t xml:space="preserve">1. Introduction: The Universal Role of the Carpenter</w:t>
      </w:r>
    </w:p>
    <w:p>
      <w:pPr>
        <w:pStyle w:val="FirstParagraph"/>
      </w:pPr>
      <w:r>
        <w:t xml:space="preserve">The figure of the</w:t>
      </w:r>
      <w:r>
        <w:t xml:space="preserve"> </w:t>
      </w:r>
      <w:r>
        <w:t xml:space="preserve">Carpenter</w:t>
      </w:r>
      <w:r>
        <w:t xml:space="preserve"> </w:t>
      </w:r>
      <w:r>
        <w:t xml:space="preserve">is one of humanity’s oldest and most revered archetypes. Across cultures and centuries, the carpenter has been more than a mere laborer; they are creators, builders, and preservers of shelter. Whether working with oak in ancient Europe or cedar in pre-Columbian Americas, the carpenter transforms raw material into functional art. However, to understand this profession fully within a specific geographic context requires us to look beyond universal definitions and delve into local interpretations.</w:t>
      </w:r>
    </w:p>
    <w:p>
      <w:pPr>
        <w:pStyle w:val="BodyText"/>
      </w:pPr>
      <w:r>
        <w:t xml:space="preserve">This book report aims to deconstruct the role of the carpenter through a sociological and historical lens. It seeks to answer why understanding carpentry is crucial not just for construction, but for understanding culture itself. By examining tools, techniques, and cultural narratives surrounding the</w:t>
      </w:r>
      <w:r>
        <w:t xml:space="preserve"> </w:t>
      </w:r>
      <w:r>
        <w:t xml:space="preserve">Carpenter</w:t>
      </w:r>
      <w:r>
        <w:t xml:space="preserve">, we can appreciate how manual labor shapes societal identity.</w:t>
      </w:r>
    </w:p>
    <w:bookmarkEnd w:id="20"/>
    <w:bookmarkStart w:id="21" w:name="X87d12a0f974b75a66dae5c109632d0c342b7add"/>
    <w:p>
      <w:pPr>
        <w:pStyle w:val="Heading2"/>
      </w:pPr>
      <w:r>
        <w:t xml:space="preserve">2. Historical Context: From Ancient Tools to Modern Industry</w:t>
      </w:r>
    </w:p>
    <w:p>
      <w:pPr>
        <w:pStyle w:val="FirstParagraph"/>
      </w:pPr>
      <w:r>
        <w:t xml:space="preserve">Historically, the profession of carpentry has evolved significantly. In early societies, every community relied on local woodworkers for everything from simple tools to elaborate religious structures. The</w:t>
      </w:r>
      <w:r>
        <w:t xml:space="preserve"> </w:t>
      </w:r>
      <w:r>
        <w:t xml:space="preserve">Carpenter</w:t>
      </w:r>
      <w:r>
        <w:t xml:space="preserve"> </w:t>
      </w:r>
      <w:r>
        <w:t xml:space="preserve">was often a member of a guild or a respected artisan with specialized knowledge passed down through generations.</w:t>
      </w:r>
    </w:p>
    <w:p>
      <w:pPr>
        <w:pStyle w:val="BodyText"/>
      </w:pPr>
      <w:r>
        <w:t xml:space="preserve">The industrial revolution marked a turning point. With the advent of mass production, the role of the carpenter shifted from creator to assembler in many contexts. However, this report argues that despite industrialization, there remains an irreplaceable value in hand-carpentry. This is particularly relevant when discussing heritage and restoration projects where authenticity matters more than efficiency.</w:t>
      </w:r>
    </w:p>
    <w:bookmarkEnd w:id="21"/>
    <w:bookmarkStart w:id="22" w:name="X4e8888fcab5f4c3c7784b0f960cd7882ca33e90"/>
    <w:p>
      <w:pPr>
        <w:pStyle w:val="Heading2"/>
      </w:pPr>
      <w:r>
        <w:t xml:space="preserve">3. The Carpenter in Argentina: A Cultural Synthesis</w:t>
      </w:r>
    </w:p>
    <w:p>
      <w:pPr>
        <w:pStyle w:val="FirstParagraph"/>
      </w:pPr>
      <w:r>
        <w:t xml:space="preserve">To contextualize these global trends, we must look specifically at</w:t>
      </w:r>
      <w:r>
        <w:t xml:space="preserve"> </w:t>
      </w:r>
      <w:r>
        <w:t xml:space="preserve">Argentina Buenos Aires</w:t>
      </w:r>
      <w:r>
        <w:t xml:space="preserve">. In this vibrant metropolis, the role of the carpenter is deeply intertwined with waves of immigration and urban development. During the late 19th and early 20th centuries, millions of immigrants arrived in</w:t>
      </w:r>
      <w:r>
        <w:t xml:space="preserve"> </w:t>
      </w:r>
      <w:r>
        <w:t xml:space="preserve">Argentina Buenos Aires</w:t>
      </w:r>
      <w:r>
        <w:t xml:space="preserve">, bringing with them distinct European building traditions.</w:t>
      </w:r>
    </w:p>
    <w:p>
      <w:pPr>
        <w:pStyle w:val="BodyText"/>
      </w:pPr>
      <w:r>
        <w:t xml:space="preserve">Italian, Spanish, German, and French carpenters settled in neighborhoods such as San Telmo and La Boca. Their influence is still visible today in the intricate woodwork found in historic buildings. The</w:t>
      </w:r>
      <w:r>
        <w:t xml:space="preserve"> </w:t>
      </w:r>
      <w:r>
        <w:t xml:space="preserve">Carpenter</w:t>
      </w:r>
      <w:r>
        <w:t xml:space="preserve"> </w:t>
      </w:r>
      <w:r>
        <w:t xml:space="preserve">in</w:t>
      </w:r>
      <w:r>
        <w:t xml:space="preserve"> </w:t>
      </w:r>
      <w:r>
        <w:t xml:space="preserve">Argentina Buenos Aires</w:t>
      </w:r>
      <w:r>
        <w:t xml:space="preserve"> </w:t>
      </w:r>
      <w:r>
        <w:t xml:space="preserve">did not just build walls; they brought aesthetic sensibilities that blended with local styles to create a unique architectural vernacular. This synthesis is evident in the wrought-iron balconies combined with finely carved wooden doors and windows.</w:t>
      </w:r>
    </w:p>
    <w:bookmarkEnd w:id="22"/>
    <w:bookmarkStart w:id="23" w:name="X7ed76b832fa0468ddd045923206c25a3cbcdad3"/>
    <w:p>
      <w:pPr>
        <w:pStyle w:val="Heading2"/>
      </w:pPr>
      <w:r>
        <w:t xml:space="preserve">4. Economic and Social Implications in Buenos Aires</w:t>
      </w:r>
    </w:p>
    <w:p>
      <w:pPr>
        <w:pStyle w:val="FirstParagraph"/>
      </w:pPr>
      <w:r>
        <w:t xml:space="preserve">In contemporary</w:t>
      </w:r>
      <w:r>
        <w:t xml:space="preserve"> </w:t>
      </w:r>
      <w:r>
        <w:t xml:space="preserve">Argentina Buenos Aires</w:t>
      </w:r>
      <w:r>
        <w:t xml:space="preserve">, the carpentry trade faces both challenges and opportunities. The housing crisis, economic fluctuations, and changing urban planning laws have impacted how construction is carried out. Yet, there is a growing movement towards sustainable building practices, which has revitalized interest in traditional carpentry skills.</w:t>
      </w:r>
    </w:p>
    <w:p>
      <w:pPr>
        <w:pStyle w:val="BodyText"/>
      </w:pPr>
      <w:r>
        <w:t xml:space="preserve">The</w:t>
      </w:r>
      <w:r>
        <w:t xml:space="preserve"> </w:t>
      </w:r>
      <w:r>
        <w:t xml:space="preserve">Carpenter</w:t>
      </w:r>
      <w:r>
        <w:t xml:space="preserve"> </w:t>
      </w:r>
      <w:r>
        <w:t xml:space="preserve">in modern</w:t>
      </w:r>
      <w:r>
        <w:t xml:space="preserve"> </w:t>
      </w:r>
      <w:r>
        <w:t xml:space="preserve">Argentina Buenos Aires</w:t>
      </w:r>
      <w:r>
        <w:t xml:space="preserve"> </w:t>
      </w:r>
      <w:r>
        <w:t xml:space="preserve">often acts as a bridge between old and new. Many local workshops specialize in restoring heritage properties while simultaneously incorporating eco-friendly materials. This duality is crucial for the city’s preservation efforts and its push towards sustainable urban living.</w:t>
      </w:r>
    </w:p>
    <w:bookmarkEnd w:id="23"/>
    <w:bookmarkStart w:id="24" w:name="case-studies-notable-contributions"/>
    <w:p>
      <w:pPr>
        <w:pStyle w:val="Heading2"/>
      </w:pPr>
      <w:r>
        <w:t xml:space="preserve">5. Case Studies: Notable Contributions</w:t>
      </w:r>
    </w:p>
    <w:p>
      <w:pPr>
        <w:numPr>
          <w:ilvl w:val="0"/>
          <w:numId w:val="1001"/>
        </w:numPr>
        <w:pStyle w:val="Compact"/>
      </w:pPr>
      <w:r>
        <w:rPr>
          <w:bCs/>
          <w:b/>
        </w:rPr>
        <w:t xml:space="preserve">Heritage Restoration:</w:t>
      </w:r>
      <w:r>
        <w:t xml:space="preserve"> </w:t>
      </w:r>
      <w:r>
        <w:t xml:space="preserve">Projects led by skilled</w:t>
      </w:r>
      <w:r>
        <w:t xml:space="preserve"> </w:t>
      </w:r>
      <w:r>
        <w:t xml:space="preserve">Carpenters</w:t>
      </w:r>
      <w:r>
        <w:t xml:space="preserve"> </w:t>
      </w:r>
      <w:r>
        <w:t xml:space="preserve">in Palermo and Recoleta have preserved centuries-old facades, maintaining the aesthetic integrity of</w:t>
      </w:r>
      <w:r>
        <w:t xml:space="preserve"> </w:t>
      </w:r>
      <w:r>
        <w:t xml:space="preserve">Argentina Buenos Aires</w:t>
      </w:r>
      <w:r>
        <w:t xml:space="preserve">.</w:t>
      </w:r>
    </w:p>
    <w:p>
      <w:pPr>
        <w:numPr>
          <w:ilvl w:val="0"/>
          <w:numId w:val="1001"/>
        </w:numPr>
        <w:pStyle w:val="Compact"/>
      </w:pPr>
      <w:r>
        <w:rPr>
          <w:bCs/>
          <w:b/>
        </w:rPr>
        <w:t xml:space="preserve">Furniture Design:</w:t>
      </w:r>
      <w:r>
        <w:t xml:space="preserve"> </w:t>
      </w:r>
      <w:r>
        <w:t xml:space="preserve">A new generation of designers, trained in traditional carpentry techniques, is creating furniture that reflects Argentine identity. These pieces often use native woods like quebracho and palo santo.</w:t>
      </w:r>
    </w:p>
    <w:p>
      <w:pPr>
        <w:numPr>
          <w:ilvl w:val="0"/>
          <w:numId w:val="1001"/>
        </w:numPr>
        <w:pStyle w:val="Compact"/>
      </w:pPr>
      <w:r>
        <w:rPr>
          <w:bCs/>
          <w:b/>
        </w:rPr>
        <w:t xml:space="preserve">Community Projects:</w:t>
      </w:r>
      <w:r>
        <w:t xml:space="preserve"> </w:t>
      </w:r>
      <w:r>
        <w:t xml:space="preserve">In informal settlements (villas) around</w:t>
      </w:r>
      <w:r>
        <w:t xml:space="preserve"> </w:t>
      </w:r>
      <w:r>
        <w:t xml:space="preserve">Argentina Buenos Aires</w:t>
      </w:r>
      <w:r>
        <w:t xml:space="preserve">, grassroots initiatives led by local</w:t>
      </w:r>
      <w:r>
        <w:t xml:space="preserve"> </w:t>
      </w:r>
      <w:r>
        <w:t xml:space="preserve">Carpenters</w:t>
      </w:r>
      <w:r>
        <w:t xml:space="preserve"> </w:t>
      </w:r>
      <w:r>
        <w:t xml:space="preserve">have provided affordable housing solutions, demonstrating the social importance of the trade.</w:t>
      </w:r>
    </w:p>
    <w:bookmarkEnd w:id="24"/>
    <w:bookmarkStart w:id="25" w:name="Xd09ac5df646d16d4ea233a604342f0fa338a4f5"/>
    <w:p>
      <w:pPr>
        <w:pStyle w:val="Heading2"/>
      </w:pPr>
      <w:r>
        <w:t xml:space="preserve">6. Challenges Facing Modern Carpenters in Argentina Buenos Aires</w:t>
      </w:r>
    </w:p>
    <w:p>
      <w:pPr>
        <w:pStyle w:val="FirstParagraph"/>
      </w:pPr>
      <w:r>
        <w:t xml:space="preserve">Despite its rich history, the profession faces several hurdles. Rising costs of materials, regulatory complexities, and a lack of formal vocational training programs are significant barriers. Furthermore, there is often a societal undervaluation of manual labor compared to white-collar professions.</w:t>
      </w:r>
    </w:p>
    <w:p>
      <w:pPr>
        <w:pStyle w:val="BodyText"/>
      </w:pPr>
      <w:r>
        <w:t xml:space="preserve">However,</w:t>
      </w:r>
      <w:r>
        <w:rPr>
          <w:bCs/>
          <w:b/>
        </w:rPr>
        <w:t xml:space="preserve">Argentina Buenos Aires</w:t>
      </w:r>
    </w:p>
    <w:p>
      <w:pPr>
        <w:pStyle w:val="BodyText"/>
      </w:pPr>
      <w:r>
        <w:t xml:space="preserve">is witnessing a renaissance in artisanal skills. Younger generations are returning to the workshop, driven by a desire for authenticity and sustainability. This shift suggests that the future of carpentry lies not in abandoning tradition, but in innovating within it.</w:t>
      </w:r>
    </w:p>
    <w:p>
      <w:pPr>
        <w:pStyle w:val="BodyText"/>
      </w:pPr>
      <w:r>
        <w:t xml:space="preserve">In conclusion, this book report has explored the multifaceted role of the</w:t>
      </w:r>
      <w:r>
        <w:t xml:space="preserve"> </w:t>
      </w:r>
      <w:r>
        <w:t xml:space="preserve">Carpenter</w:t>
      </w:r>
      <w:r>
        <w:t xml:space="preserve"> </w:t>
      </w:r>
      <w:r>
        <w:t xml:space="preserve">through historical, cultural, and contemporary lenses. By focusing on</w:t>
      </w:r>
      <w:r>
        <w:t xml:space="preserve"> </w:t>
      </w:r>
      <w:r>
        <w:t xml:space="preserve">Argentina Buenos Aires</w:t>
      </w:r>
      <w:r>
        <w:t xml:space="preserve">, we have seen how local traditions shape global practices and vice versa.</w:t>
      </w:r>
    </w:p>
    <w:p>
      <w:pPr>
        <w:pStyle w:val="BodyText"/>
      </w:pPr>
      <w:r>
        <w:t xml:space="preserve">The carpenter is not just a builder of structures but a curator of culture. In</w:t>
      </w:r>
      <w:r>
        <w:t xml:space="preserve"> </w:t>
      </w:r>
      <w:r>
        <w:t xml:space="preserve">Argentina Buenos Aires</w:t>
      </w:r>
      <w:r>
        <w:t xml:space="preserve">, where history and modernity collide daily, the skills of the carpenter remain essential for preserving identity while building future homes. The study of this profession offers insights into resilience, creativity, and community.</w:t>
      </w:r>
    </w:p>
    <w:p>
      <w:pPr>
        <w:pStyle w:val="BodyText"/>
      </w:pPr>
      <w:r>
        <w:t xml:space="preserve">As we move forward, it is imperative that policies in</w:t>
      </w:r>
      <w:r>
        <w:t xml:space="preserve"> </w:t>
      </w:r>
      <w:r>
        <w:t xml:space="preserve">Argentina Buenos Aires</w:t>
      </w:r>
      <w:r>
        <w:t xml:space="preserve"> </w:t>
      </w:r>
      <w:r>
        <w:t xml:space="preserve">support vocational training and recognize the value of skilled craftsmanship. Only then can we ensure that the legacy of the carpenter continues to thrive in this dynamic city.</w:t>
      </w:r>
    </w:p>
    <w:p>
      <w:pPr>
        <w:pStyle w:val="BodyText"/>
      </w:pPr>
      <w:r>
        <w:rPr>
          <w:iCs/>
          <w:i/>
        </w:rPr>
        <w:t xml:space="preserve">This document was prepared for educational purposes regarding cultural studies and urban development in Argentina.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Craftsmanship in the Context of Argentina and Buenos Aires</dc:title>
  <dc:creator/>
  <dc:language>en</dc:language>
  <cp:keywords/>
  <dcterms:created xsi:type="dcterms:W3CDTF">2026-07-29T15:05:41Z</dcterms:created>
  <dcterms:modified xsi:type="dcterms:W3CDTF">2026-07-29T15:05:41Z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