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9" w:name="X81d33c3840fe23c409e92283fbdb43b9abee55c"/>
    <w:p>
      <w:pPr>
        <w:pStyle w:val="Heading1"/>
      </w:pPr>
      <w:r>
        <w:t xml:space="preserve">Carpenter: A Comprehensive Book Report Analyzing Craftsmanship, Tradition, and Modernity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Cultural and Educational Review Board</w:t>
      </w:r>
      <w:r>
        <w:br/>
      </w:r>
      <w:r>
        <w:rPr>
          <w:bCs/>
          <w:b/>
        </w:rPr>
        <w:t xml:space="preserve">Distribution Zone:</w:t>
      </w:r>
      <w:r>
        <w:t xml:space="preserve"> </w:t>
      </w:r>
      <w:r>
        <w:t xml:space="preserve">India New Delhi</w:t>
      </w:r>
    </w:p>
    <w:bookmarkStart w:id="20" w:name="X2bd6473f40685358e1dc32a4dbf70de40e3cd06"/>
    <w:p>
      <w:pPr>
        <w:pStyle w:val="Heading2"/>
      </w:pPr>
      <w:r>
        <w:t xml:space="preserve">I. Introduction: The Significance of the Carpenter in Modern Literature</w:t>
      </w:r>
    </w:p>
    <w:p>
      <w:pPr>
        <w:pStyle w:val="FirstParagraph"/>
      </w:pPr>
      <w:r>
        <w:t xml:space="preserve">In the vast landscape of literary criticism, few professions have been romanticized or analyzed with as much depth as that of the carpenter. This report aims to explore the thematic elements surrounding the archetype and reality of a "Carpenter" within contemporary narratives, specifically tailored for an audience in</w:t>
      </w:r>
      <w:r>
        <w:t xml:space="preserve"> </w:t>
      </w:r>
      <w:r>
        <w:rPr>
          <w:bCs/>
          <w:b/>
        </w:rPr>
        <w:t xml:space="preserve">India New Delhi</w:t>
      </w:r>
      <w:r>
        <w:t xml:space="preserve">. The city of</w:t>
      </w:r>
      <w:r>
        <w:t xml:space="preserve"> </w:t>
      </w:r>
      <w:r>
        <w:rPr>
          <w:bCs/>
          <w:b/>
        </w:rPr>
        <w:t xml:space="preserve">India New Delhi</w:t>
      </w:r>
      <w:r>
        <w:t xml:space="preserve">, with its unique juxtaposition of ancient heritage sites and hyper-modern infrastructure, provides a fertile ground for discussing the evolution of craftsmanship.</w:t>
      </w:r>
      <w:r>
        <w:t xml:space="preserve"> </w:t>
      </w:r>
      <w:r>
        <w:t xml:space="preserve">The term "Carpenter" here is not merely limited to the literal trade but extends into metaphorical territory—representing builders, creators, and those who shape society. This book report examines how literature depicts the carpenter’s journey from traditional woodwork to modern structural engineering, reflecting the broader societal changes occurring in</w:t>
      </w:r>
      <w:r>
        <w:t xml:space="preserve"> </w:t>
      </w:r>
      <w:r>
        <w:rPr>
          <w:bCs/>
          <w:b/>
        </w:rPr>
        <w:t xml:space="preserve">India New Delhi</w:t>
      </w:r>
      <w:r>
        <w:t xml:space="preserve">. By analyzing these themes, we can understand how local culture interacts with global literary trends regarding labor, artistry, and identity.</w:t>
      </w:r>
    </w:p>
    <w:bookmarkEnd w:id="20"/>
    <w:bookmarkStart w:id="21" w:name="X5fc2a20bc4d7794f493318de7cdf4e899a1e3c9"/>
    <w:p>
      <w:pPr>
        <w:pStyle w:val="Heading2"/>
      </w:pPr>
      <w:r>
        <w:t xml:space="preserve">II. Historical Context: The Carpenter in Indian Heritage</w:t>
      </w:r>
    </w:p>
    <w:p>
      <w:pPr>
        <w:pStyle w:val="FirstParagraph"/>
      </w:pPr>
      <w:r>
        <w:t xml:space="preserve">To understand the narrative weight of a carpenter in literature set against or relevant to</w:t>
      </w:r>
      <w:r>
        <w:t xml:space="preserve"> </w:t>
      </w:r>
      <w:r>
        <w:rPr>
          <w:bCs/>
          <w:b/>
        </w:rPr>
        <w:t xml:space="preserve">India New Delhi</w:t>
      </w:r>
      <w:r>
        <w:t xml:space="preserve">, one must first appreciate the historical significance of woodworking in Indian culture. In ancient texts and folklore, the carpenter (often referred to as</w:t>
      </w:r>
      <w:r>
        <w:t xml:space="preserve"> </w:t>
      </w:r>
      <w:r>
        <w:rPr>
          <w:iCs/>
          <w:i/>
        </w:rPr>
        <w:t xml:space="preserve">Sutkar</w:t>
      </w:r>
      <w:r>
        <w:t xml:space="preserve"> </w:t>
      </w:r>
      <w:r>
        <w:t xml:space="preserve">or related occupational groups) played a pivotal role in temple construction, furniture making for royalty, and domestic infrastructure.</w:t>
      </w:r>
      <w:r>
        <w:t xml:space="preserve"> </w:t>
      </w:r>
      <w:r>
        <w:t xml:space="preserve">In the context of</w:t>
      </w:r>
      <w:r>
        <w:t xml:space="preserve"> </w:t>
      </w:r>
      <w:r>
        <w:rPr>
          <w:bCs/>
          <w:b/>
        </w:rPr>
        <w:t xml:space="preserve">India New Delhi</w:t>
      </w:r>
      <w:r>
        <w:t xml:space="preserve">, which serves as the political heart of modern India while sitting atop layers of historical empires (including the Mughals and British Raj), the carpenter represents continuity. Many traditional neighborhoods in South Delhi retain older workshops where master craftsmen practice techniques passed down through generations. Literature that features a "Carpenter" character often draws upon this rich heritage, contrasting the slow, meticulous nature of hand-carving with the rapid pace of urban development in</w:t>
      </w:r>
      <w:r>
        <w:t xml:space="preserve"> </w:t>
      </w:r>
      <w:r>
        <w:rPr>
          <w:bCs/>
          <w:b/>
        </w:rPr>
        <w:t xml:space="preserve">India New Delhi</w:t>
      </w:r>
      <w:r>
        <w:t xml:space="preserve">.</w:t>
      </w:r>
      <w:r>
        <w:t xml:space="preserve"> </w:t>
      </w:r>
      <w:r>
        <w:t xml:space="preserve">The book under review utilizes this historical backdrop to create tension. The protagonist, a skilled carpenter, struggles to find relevance in a city that is rapidly replacing wooden structures with steel and concrete. This conflict mirrors the broader cultural anxiety experienced by residents of</w:t>
      </w:r>
      <w:r>
        <w:t xml:space="preserve"> </w:t>
      </w:r>
      <w:r>
        <w:rPr>
          <w:bCs/>
          <w:b/>
        </w:rPr>
        <w:t xml:space="preserve">India New Delhi</w:t>
      </w:r>
      <w:r>
        <w:t xml:space="preserve">: the fear of losing traditional identity amidst globalization.</w:t>
      </w:r>
    </w:p>
    <w:bookmarkEnd w:id="21"/>
    <w:bookmarkStart w:id="25" w:name="X1c593040f5369206bd3233b91dc22961175c8b0"/>
    <w:p>
      <w:pPr>
        <w:pStyle w:val="Heading2"/>
      </w:pPr>
      <w:r>
        <w:t xml:space="preserve">III. Thematic Analysis: Craftsmanship vs. Industrialization</w:t>
      </w:r>
    </w:p>
    <w:bookmarkStart w:id="22" w:name="a.-the-dignity-of-labor"/>
    <w:p>
      <w:pPr>
        <w:pStyle w:val="Heading3"/>
      </w:pPr>
      <w:r>
        <w:t xml:space="preserve">A. The Dignity of Labor</w:t>
      </w:r>
    </w:p>
    <w:p>
      <w:pPr>
        <w:pStyle w:val="FirstParagraph"/>
      </w:pPr>
      <w:r>
        <w:t xml:space="preserve">A central theme in the analysis of "Carpenter" narratives is the dignity of labor. In many contemporary novels, the carpenter is portrayed not just as a worker, but as an artist. This perspective resonates deeply with audiences in</w:t>
      </w:r>
      <w:r>
        <w:t xml:space="preserve"> </w:t>
      </w:r>
      <w:r>
        <w:rPr>
          <w:bCs/>
          <w:b/>
        </w:rPr>
        <w:t xml:space="preserve">India New Delhi</w:t>
      </w:r>
      <w:r>
        <w:t xml:space="preserve">, where artisans and craftspeople are increasingly celebrated through government initiatives like "Make in India" and cultural festivals that highlight traditional skills. The report argues that by elevating the carpenter to an artistic status, authors challenge the socioeconomic stigma often associated with manual labor. This is particularly poignant in</w:t>
      </w:r>
      <w:r>
        <w:t xml:space="preserve"> </w:t>
      </w:r>
      <w:r>
        <w:rPr>
          <w:bCs/>
          <w:b/>
        </w:rPr>
        <w:t xml:space="preserve">India New Delhi</w:t>
      </w:r>
      <w:r>
        <w:t xml:space="preserve">, where class divides are starkly visible between the affluent suburbs and the bustling commercial hubs.</w:t>
      </w:r>
    </w:p>
    <w:bookmarkEnd w:id="22"/>
    <w:bookmarkStart w:id="23" w:name="b.-materiality-and-memory"/>
    <w:p>
      <w:pPr>
        <w:pStyle w:val="Heading3"/>
      </w:pPr>
      <w:r>
        <w:t xml:space="preserve">B. Materiality and Memory</w:t>
      </w:r>
    </w:p>
    <w:p>
      <w:pPr>
        <w:pStyle w:val="FirstParagraph"/>
      </w:pPr>
      <w:r>
        <w:t xml:space="preserve">Wood has a memory; it holds the grain of its history, the scars of axes, and the polish of time. The book explores how materials evoke memories, a concept highly relevant to residents of</w:t>
      </w:r>
      <w:r>
        <w:t xml:space="preserve"> </w:t>
      </w:r>
      <w:r>
        <w:rPr>
          <w:bCs/>
          <w:b/>
        </w:rPr>
        <w:t xml:space="preserve">India New Delhi</w:t>
      </w:r>
      <w:r>
        <w:t xml:space="preserve">. As old Havelis (traditional mansions) are demolished to make way for high-rises in areas like Connaught Place or Lutyens' Delhi, the loss is not just architectural but emotional. The "Carpenter" character serves as the custodian of this memory. Through detailed descriptions of working with teak, sheesham (Indian rosewood), and sandalwood, the author grounds abstract concepts of nostalgia in tangible realities familiar to Indian readers.</w:t>
      </w:r>
    </w:p>
    <w:bookmarkEnd w:id="23"/>
    <w:bookmarkStart w:id="24" w:name="c.-urbanization-and-adaptation"/>
    <w:p>
      <w:pPr>
        <w:pStyle w:val="Heading3"/>
      </w:pPr>
      <w:r>
        <w:t xml:space="preserve">C. Urbanization and Adaptation</w:t>
      </w:r>
    </w:p>
    <w:p>
      <w:pPr>
        <w:pStyle w:val="FirstParagraph"/>
      </w:pPr>
      <w:r>
        <w:t xml:space="preserve">The narrative arc often follows the carpenter’s adaptation to urban life. In</w:t>
      </w:r>
      <w:r>
        <w:t xml:space="preserve"> </w:t>
      </w:r>
      <w:r>
        <w:rPr>
          <w:bCs/>
          <w:b/>
        </w:rPr>
        <w:t xml:space="preserve">India New Delhi</w:t>
      </w:r>
      <w:r>
        <w:t xml:space="preserve">, where migration from rural areas is common, many carpenters have moved from village workshops to city-based construction sites. The book analyzes this transition, highlighting the clash between traditional guild systems and modern contractual labor laws. This aspect of "Carpenter" literature serves as a microcosm for the larger socio-economic shifts in</w:t>
      </w:r>
      <w:r>
        <w:t xml:space="preserve"> </w:t>
      </w:r>
      <w:r>
        <w:rPr>
          <w:bCs/>
          <w:b/>
        </w:rPr>
        <w:t xml:space="preserve">India New Delhi</w:t>
      </w:r>
      <w:r>
        <w:t xml:space="preserve">, illustrating how traditional professions are being redefined by urban demands.</w:t>
      </w:r>
    </w:p>
    <w:bookmarkEnd w:id="24"/>
    <w:bookmarkEnd w:id="25"/>
    <w:bookmarkStart w:id="26" w:name="X89bb8137fb9f951654486cad5ab066901bde197"/>
    <w:p>
      <w:pPr>
        <w:pStyle w:val="Heading2"/>
      </w:pPr>
      <w:r>
        <w:t xml:space="preserve">IV. Cultural Relevance to India New Delhi</w:t>
      </w:r>
    </w:p>
    <w:p>
      <w:pPr>
        <w:pStyle w:val="FirstParagraph"/>
      </w:pPr>
      <w:r>
        <w:t xml:space="preserve">The specific adaptation of this report for an audience in</w:t>
      </w:r>
      <w:r>
        <w:t xml:space="preserve"> </w:t>
      </w:r>
      <w:r>
        <w:rPr>
          <w:bCs/>
          <w:b/>
        </w:rPr>
        <w:t xml:space="preserve">India New Delhi</w:t>
      </w:r>
      <w:r>
        <w:t xml:space="preserve"> </w:t>
      </w:r>
      <w:r>
        <w:t xml:space="preserve">is crucial because the city embodies the dualities explored in the book. On one hand,</w:t>
      </w:r>
      <w:r>
        <w:t xml:space="preserve"> </w:t>
      </w:r>
      <w:r>
        <w:rPr>
          <w:bCs/>
          <w:b/>
        </w:rPr>
        <w:t xml:space="preserve">India New Delhi</w:t>
      </w:r>
      <w:r>
        <w:t xml:space="preserve"> </w:t>
      </w:r>
      <w:r>
        <w:t xml:space="preserve">is a global metropolis with a booming IT and service sector; on the other, it is a city deeply rooted in history and tradition. The "Carpenter" figure bridges these two worlds.</w:t>
      </w:r>
      <w:r>
        <w:t xml:space="preserve"> </w:t>
      </w:r>
      <w:r>
        <w:t xml:space="preserve">Furthermore, environmental concerns are paramount in</w:t>
      </w:r>
      <w:r>
        <w:t xml:space="preserve"> </w:t>
      </w:r>
      <w:r>
        <w:rPr>
          <w:bCs/>
          <w:b/>
        </w:rPr>
        <w:t xml:space="preserve">India New Delhi</w:t>
      </w:r>
      <w:r>
        <w:t xml:space="preserve">, particularly regarding air quality and sustainable materials. The book touches upon the ethical dilemmas of sourcing wood, reflecting current debates about deforestation and the use of alternative building materials in the National Capital Region (NCR). Readers in</w:t>
      </w:r>
      <w:r>
        <w:t xml:space="preserve"> </w:t>
      </w:r>
      <w:r>
        <w:rPr>
          <w:bCs/>
          <w:b/>
        </w:rPr>
        <w:t xml:space="preserve">India New Delhi</w:t>
      </w:r>
      <w:r>
        <w:t xml:space="preserve"> </w:t>
      </w:r>
      <w:r>
        <w:t xml:space="preserve">are increasingly aware of these issues, making the carpenter’s choice of materials a point of significant narrative interest.</w:t>
      </w:r>
      <w:r>
        <w:t xml:space="preserve"> </w:t>
      </w:r>
      <w:r>
        <w:t xml:space="preserve">Additionally, tourism plays a huge role. Many tourists visiting</w:t>
      </w:r>
      <w:r>
        <w:t xml:space="preserve"> </w:t>
      </w:r>
      <w:r>
        <w:rPr>
          <w:bCs/>
          <w:b/>
        </w:rPr>
        <w:t xml:space="preserve">India New Delhi</w:t>
      </w:r>
      <w:r>
        <w:t xml:space="preserve"> </w:t>
      </w:r>
      <w:r>
        <w:t xml:space="preserve">seek out authentic local crafts. The book suggests that the "Carpenter" is not just an internal worker but also part of the cultural export economy. By purchasing handmade wooden artifacts, international visitors support local artisans, thereby preserving the craft in a globalized world. This economic angle adds another layer of depth to the report's analysis, appealing to stakeholders interested in both culture and commerce within</w:t>
      </w:r>
      <w:r>
        <w:t xml:space="preserve"> </w:t>
      </w:r>
      <w:r>
        <w:rPr>
          <w:bCs/>
          <w:b/>
        </w:rPr>
        <w:t xml:space="preserve">India New Delhi</w:t>
      </w:r>
      <w:r>
        <w:t xml:space="preserve">.</w:t>
      </w:r>
    </w:p>
    <w:bookmarkEnd w:id="26"/>
    <w:bookmarkStart w:id="27" w:name="X8c97365daf7eacbdc78628cae4570385168bc5b"/>
    <w:p>
      <w:pPr>
        <w:pStyle w:val="Heading2"/>
      </w:pPr>
      <w:r>
        <w:t xml:space="preserve">V. Character Study: The Modern Carpenter Archetype</w:t>
      </w:r>
    </w:p>
    <w:p>
      <w:pPr>
        <w:pStyle w:val="FirstParagraph"/>
      </w:pPr>
      <w:r>
        <w:t xml:space="preserve">The protagonist is depicted as a hybrid figure—educated enough to engage with modern clients but skilled enough to execute intricate traditional designs. This duality reflects the aspirations of the youth in</w:t>
      </w:r>
      <w:r>
        <w:t xml:space="preserve"> </w:t>
      </w:r>
      <w:r>
        <w:rPr>
          <w:bCs/>
          <w:b/>
        </w:rPr>
        <w:t xml:space="preserve">India New Delhi</w:t>
      </w:r>
      <w:r>
        <w:t xml:space="preserve">, who are navigating between preserving their heritage and embracing modernity.</w:t>
      </w:r>
      <w:r>
        <w:t xml:space="preserve"> </w:t>
      </w:r>
      <w:r>
        <w:t xml:space="preserve">* **Resilience:** The carpenter faces economic hardships, supply chain disruptions, and changing consumer tastes.</w:t>
      </w:r>
      <w:r>
        <w:t xml:space="preserve"> </w:t>
      </w:r>
      <w:r>
        <w:t xml:space="preserve">* **Adaptability:** He learns to use digital tools for design while maintaining hand-finishing techniques.</w:t>
      </w:r>
      <w:r>
        <w:t xml:space="preserve"> </w:t>
      </w:r>
      <w:r>
        <w:t xml:space="preserve">* **Community Leadership:** Often, the carpenter becomes a leader in his local community in</w:t>
      </w:r>
      <w:r>
        <w:t xml:space="preserve"> </w:t>
      </w:r>
      <w:r>
        <w:rPr>
          <w:bCs/>
          <w:b/>
        </w:rPr>
        <w:t xml:space="preserve">India New Delhi</w:t>
      </w:r>
      <w:r>
        <w:t xml:space="preserve">, advocating for workers' rights and heritage conservation.</w:t>
      </w:r>
      <w:r>
        <w:t xml:space="preserve"> </w:t>
      </w:r>
      <w:r>
        <w:t xml:space="preserve">These traits make the "Carpenter" relatable to a diverse readership across</w:t>
      </w:r>
      <w:r>
        <w:t xml:space="preserve"> </w:t>
      </w:r>
      <w:r>
        <w:rPr>
          <w:bCs/>
          <w:b/>
        </w:rPr>
        <w:t xml:space="preserve">India New Delhi</w:t>
      </w:r>
      <w:r>
        <w:t xml:space="preserve">, from students and academics to business owners and policy-makers.</w:t>
      </w:r>
    </w:p>
    <w:bookmarkEnd w:id="27"/>
    <w:bookmarkStart w:id="28" w:name="Xa0c4e47cbe6d8bb4418b2f18b1ad09d819dd92a"/>
    <w:p>
      <w:pPr>
        <w:pStyle w:val="Heading2"/>
      </w:pPr>
      <w:r>
        <w:t xml:space="preserve">VI. Conclusion: The Enduring Legacy of the Carpenter</w:t>
      </w:r>
    </w:p>
    <w:p>
      <w:pPr>
        <w:pStyle w:val="FirstParagraph"/>
      </w:pPr>
      <w:r>
        <w:t xml:space="preserve">In conclusion, this book report underscores that the figure of the "Carpenter" is far more than a static occupational title; it is a dynamic symbol of creativity, resilience, and cultural continuity. For readers in</w:t>
      </w:r>
      <w:r>
        <w:t xml:space="preserve"> </w:t>
      </w:r>
      <w:r>
        <w:rPr>
          <w:bCs/>
          <w:b/>
        </w:rPr>
        <w:t xml:space="preserve">India New Delhi</w:t>
      </w:r>
      <w:r>
        <w:t xml:space="preserve">, these stories offer both reflection and inspiration. They highlight the importance of valuing skilled labor, preserving historical aesthetics in modern urban planning, and understanding the human stories behind the structures that house us.</w:t>
      </w:r>
      <w:r>
        <w:t xml:space="preserve"> </w:t>
      </w:r>
      <w:r>
        <w:t xml:space="preserve">As</w:t>
      </w:r>
      <w:r>
        <w:t xml:space="preserve"> </w:t>
      </w:r>
      <w:r>
        <w:rPr>
          <w:bCs/>
          <w:b/>
        </w:rPr>
        <w:t xml:space="preserve">India New Delhi</w:t>
      </w:r>
      <w:r>
        <w:t xml:space="preserve"> </w:t>
      </w:r>
      <w:r>
        <w:t xml:space="preserve">continues to evolve into a smart city with sustainable infrastructure, lessons from traditional craftsmanship remain invaluable. The "Carpenter" teaches patience, precision, and respect for materials—values that are essential in any society striving for balanced development. Therefore, this book serves not only as entertainment but as a vital cultural document that captures the spirit of</w:t>
      </w:r>
      <w:r>
        <w:t xml:space="preserve"> </w:t>
      </w:r>
      <w:r>
        <w:rPr>
          <w:bCs/>
          <w:b/>
        </w:rPr>
        <w:t xml:space="preserve">India New Delhi</w:t>
      </w:r>
      <w:r>
        <w:t xml:space="preserve"> </w:t>
      </w:r>
      <w:r>
        <w:t xml:space="preserve">at a transformative historical juncture.</w:t>
      </w:r>
    </w:p>
    <w:p>
      <w:pPr>
        <w:pStyle w:val="BodyText"/>
      </w:pPr>
      <w:r>
        <w:rPr>
          <w:bCs/>
          <w:b/>
        </w:rPr>
        <w:t xml:space="preserve">Key Takeaway:</w:t>
      </w:r>
      <w:r>
        <w:t xml:space="preserve"> </w:t>
      </w:r>
      <w:r>
        <w:t xml:space="preserve">The narrative of the Carpenter is essential for understanding the cultural and economic dynamics of urban India, particularly in the context of</w:t>
      </w:r>
      <w:r>
        <w:t xml:space="preserve"> </w:t>
      </w:r>
      <w:r>
        <w:rPr>
          <w:bCs/>
          <w:b/>
        </w:rPr>
        <w:t xml:space="preserve">India New Delhi</w:t>
      </w:r>
      <w:r>
        <w:t xml:space="preserve">. It bridges the gap between past traditions and future aspirations.</w:t>
      </w:r>
    </w:p>
    <w:p>
      <w:pPr>
        <w:pStyle w:val="BodyText"/>
      </w:pPr>
      <w:r>
        <w:t xml:space="preserve">This document was generated specifically for educational and cultural review purposes within</w:t>
      </w:r>
      <w:r>
        <w:t xml:space="preserve"> </w:t>
      </w:r>
      <w:r>
        <w:rPr>
          <w:bCs/>
          <w:b/>
        </w:rPr>
        <w:t xml:space="preserve">India New Delhi</w:t>
      </w:r>
      <w:r>
        <w:t xml:space="preserve">.</w:t>
      </w:r>
      <w:r>
        <w:t xml:space="preserve"> </w:t>
      </w:r>
      <w:r>
        <w:t xml:space="preserve">All references to "Carpenter" are analyzed through the lens of local socio-cultural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the Context of India New Delhi</dc:title>
  <dc:creator/>
  <dc:language>en</dc:language>
  <cp:keywords/>
  <dcterms:created xsi:type="dcterms:W3CDTF">2026-07-29T09:41:34Z</dcterms:created>
  <dcterms:modified xsi:type="dcterms:W3CDTF">2026-07-29T09:41:34Z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