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Carpenter</w:t>
      </w:r>
      <w:r>
        <w:t xml:space="preserve"> </w:t>
      </w:r>
      <w:r>
        <w:t xml:space="preserve">-</w:t>
      </w:r>
      <w:r>
        <w:t xml:space="preserve"> </w:t>
      </w:r>
      <w:r>
        <w:t xml:space="preserve">Russia</w:t>
      </w:r>
      <w:r>
        <w:t xml:space="preserve"> </w:t>
      </w:r>
      <w:r>
        <w:t xml:space="preserve">Saint</w:t>
      </w:r>
      <w:r>
        <w:t xml:space="preserve"> </w:t>
      </w:r>
      <w:r>
        <w:t xml:space="preserve">Petersburg</w:t>
      </w:r>
    </w:p>
    <w:bookmarkStart w:id="25" w:name="book-report-carpenter"/>
    <w:p>
      <w:pPr>
        <w:pStyle w:val="Heading1"/>
      </w:pPr>
      <w:r>
        <w:t xml:space="preserve">Book Report: Carpenter</w:t>
      </w:r>
    </w:p>
    <w:p>
      <w:pPr>
        <w:pStyle w:val="FirstParagraph"/>
      </w:pPr>
      <w:r>
        <w:t xml:space="preserve">A Comparative Analysis of Craft, Tradition, and Identity in the Context of Russia Saint Petersburg</w:t>
      </w:r>
    </w:p>
    <w:p>
      <w:pPr>
        <w:pStyle w:val="BodyText"/>
      </w:pPr>
      <w:r>
        <w:rPr>
          <w:bCs/>
          <w:b/>
        </w:rPr>
        <w:t xml:space="preserve">Date:</w:t>
      </w:r>
    </w:p>
    <w:p>
      <w:pPr>
        <w:pStyle w:val="BodyText"/>
      </w:pPr>
      <w:r>
        <w:rPr>
          <w:bCs/>
          <w:b/>
        </w:rPr>
        <w:t xml:space="preserve">Audience:</w:t>
      </w:r>
    </w:p>
    <w:bookmarkStart w:id="20" w:name="i.-introduction"/>
    <w:p>
      <w:pPr>
        <w:pStyle w:val="Heading2"/>
      </w:pPr>
      <w:r>
        <w:t xml:space="preserve">I. Introduction</w:t>
      </w:r>
    </w:p>
    <w:p>
      <w:pPr>
        <w:pStyle w:val="FirstParagraph"/>
      </w:pPr>
      <w:r>
        <w:t xml:space="preserve">The intersection of traditional craftsmanship and modern urban identity is a profound theme that resonates deeply within the historical and cultural landscape of Russia, particularly in its imperial capital, Saint Petersburg. This report examines the concept of the "Carpenter" not merely as a trade, but as a symbol of structural integrity, artistic expression, and human labor. By situating this analysis within the unique environment of Russia Saint Petersburg—a city built on water, wood foundations that have long been replaced by stone and brick—we uncover layers of metaphorical significance. The Carpenter serves as a bridge between the ancient Slavic traditions of woodworking and the monumental neoclassical architecture that defines St. Petersburg today.</w:t>
      </w:r>
    </w:p>
    <w:p>
      <w:pPr>
        <w:pStyle w:val="BodyText"/>
      </w:pPr>
      <w:r>
        <w:t xml:space="preserve">The city itself, often referred to as Venice of the North, presents a paradox: while it is now synonymous with marble and granite, its origins are rooted in wooden structures. The early years of Saint Petersburg were marked by extensive use of timber for fortifications and temporary housing under Peter the Great. To understand the contemporary identity of Russia Saint Petersburg, one must look back to these roots. The "Carpenter" becomes a historical figure who laid the groundwork, quite literally and figuratively, for one of Europe's most significant cultural centers. This report argues that the ethos of Carpentry—precision, patience, and material respect—is essential for understanding the preservation efforts and architectural philosophy currently shaping Russia Saint Petersburg.</w:t>
      </w:r>
    </w:p>
    <w:bookmarkEnd w:id="20"/>
    <w:bookmarkStart w:id="21" w:name="X6e198c4195c591e0b0780616e7a5d8ec9817569"/>
    <w:p>
      <w:pPr>
        <w:pStyle w:val="Heading2"/>
      </w:pPr>
      <w:r>
        <w:t xml:space="preserve">II. The Historical Context: From Wooden Forts to Stone Palaces</w:t>
      </w:r>
    </w:p>
    <w:p>
      <w:pPr>
        <w:pStyle w:val="FirstParagraph"/>
      </w:pPr>
      <w:r>
        <w:t xml:space="preserve">The narrative of Saint Petersburg is one of transformation. In the early 18th century, the region was a marshy delta dominated by pine forests. The initial construction relied heavily on carpenters who worked with local timber. These early builders faced immense challenges due to the wet climate and aggressive soil conditions. The traditional Russian carpentry techniques, which avoided nails in favor of intricate wooden joinery, were adapted for this new environment.</w:t>
      </w:r>
    </w:p>
    <w:p>
      <w:pPr>
        <w:pStyle w:val="BodyText"/>
      </w:pPr>
      <w:r>
        <w:t xml:space="preserve">As the city grew into an imperial capital, the role of the Carpenter evolved. Stone masons replaced wood as the primary building material due to fire hazards and aesthetic ambitions. However, carpenters remained crucial for interior detailing, flooring, roofing frameworks in stone buildings, and furniture making. The influence of Western European styles merged with Russian folk traditions during this period. Understanding this transition is vital for any analysis of the city’s architectural heritage in Russia Saint Petersburg.</w:t>
      </w:r>
    </w:p>
    <w:bookmarkEnd w:id="21"/>
    <w:bookmarkStart w:id="22" w:name="iii.-the-carpenter-as-a-cultural-symbol"/>
    <w:p>
      <w:pPr>
        <w:pStyle w:val="Heading2"/>
      </w:pPr>
      <w:r>
        <w:t xml:space="preserve">III. The Carpenter as a Cultural Symbol</w:t>
      </w:r>
    </w:p>
    <w:p>
      <w:pPr>
        <w:pStyle w:val="FirstParagraph"/>
      </w:pPr>
      <w:r>
        <w:t xml:space="preserve">In literature and art, the Carpenter often represents humility, creation, and sustenance. In the context of Russia Saint Petersburg, this symbolism takes on a dual meaning. First, it reflects the industrious nature of the city's founders who turned wilderness into civilization. Second, it highlights the ongoing struggle against decay in a city prone to moisture damage and subsidence.</w:t>
      </w:r>
    </w:p>
    <w:p>
      <w:pPr>
        <w:pStyle w:val="BodyText"/>
      </w:pPr>
      <w:r>
        <w:t xml:space="preserve">The figure of the Carpenter is also tied to religious and spiritual themes prevalent in Russian Orthodox culture. Churches throughout Russia Saint Petersburg feature elaborate iconostases, pulpits, and wooden accents crafted by skilled artisans. These elements are not merely decorative; they are acts of devotion that require years of training and spiritual focus. The preservation of these wooden interiors is a priority for cultural heritage organizations in Russia Saint Petersburg today.</w:t>
      </w:r>
    </w:p>
    <w:bookmarkEnd w:id="22"/>
    <w:bookmarkStart w:id="23" w:name="X91fba8dfe031a6f2ad60091bdcb8b4281104dc2"/>
    <w:p>
      <w:pPr>
        <w:pStyle w:val="Heading2"/>
      </w:pPr>
      <w:r>
        <w:t xml:space="preserve">IV. Modern Implications: Restoration and Sustainability</w:t>
      </w:r>
    </w:p>
    <w:p>
      <w:pPr>
        <w:pStyle w:val="FirstParagraph"/>
      </w:pPr>
      <w:r>
        <w:t xml:space="preserve">In contemporary times, the lessons learned from traditional carpentry are being revisited by architects and restorers in Russia Saint Petersburg. As climate change affects the region's water levels and humidity, there is a renewed interest in sustainable materials and methods. Traditional wood treatments used by historical Carpenters are being studied for their durability and eco-friendliness.</w:t>
      </w:r>
    </w:p>
    <w:p>
      <w:pPr>
        <w:pStyle w:val="BodyText"/>
      </w:pPr>
      <w:r>
        <w:t xml:space="preserve">Furthermore, modern carpentry workshops have emerged as cultural hubs where young artisans learn traditional skills. These initiatives are part of broader efforts to maintain the authentic character of Russia Saint Petersburg amidst rapid urban development. By integrating old techniques with new technologies, these projects ensure that the spirit of the original Carpenter lives on in a 21st-century context.</w:t>
      </w:r>
    </w:p>
    <w:bookmarkEnd w:id="23"/>
    <w:bookmarkStart w:id="24" w:name="v.-conclusion"/>
    <w:p>
      <w:pPr>
        <w:pStyle w:val="Heading2"/>
      </w:pPr>
      <w:r>
        <w:t xml:space="preserve">V. Conclusion</w:t>
      </w:r>
    </w:p>
    <w:p>
      <w:pPr>
        <w:pStyle w:val="FirstParagraph"/>
      </w:pPr>
      <w:r>
        <w:t xml:space="preserve">The study of Carpentry offers invaluable insights into the history, culture, and future directions of Russia Saint Petersburg. It reminds us that behind every grand facade lies a foundation built by skilled hands dedicated to their craft. For scholars and citizens alike in Russia Saint Petersburg, honoring the legacy of the Carpenter means recognizing the importance of craftsmanship in preserving our shared heritage.</w:t>
      </w:r>
    </w:p>
    <w:p>
      <w:pPr>
        <w:pStyle w:val="BodyText"/>
      </w:pPr>
      <w:r>
        <w:t xml:space="preserve">As we move forward, integrating these traditional values into modern urban planning will be key to maintaining the unique charm and structural resilience of this extraordinary city. The Carpenter’s tools may have changed, but his dedication to quality and beauty remains a guiding principle for Russia Saint Petersburg's continued growth and preservation.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Carpenter - Russia Saint Petersburg</dc:title>
  <dc:creator/>
  <dc:language>en</dc:language>
  <cp:keywords/>
  <dcterms:created xsi:type="dcterms:W3CDTF">2026-07-29T19:35:22Z</dcterms:created>
  <dcterms:modified xsi:type="dcterms:W3CDTF">2026-07-29T19:35:22Z</dcterms:modified>
</cp:coreProperties>
</file>

<file path=docProps/custom.xml><?xml version="1.0" encoding="utf-8"?>
<Properties xmlns="http://schemas.openxmlformats.org/officeDocument/2006/custom-properties" xmlns:vt="http://schemas.openxmlformats.org/officeDocument/2006/docPropsVTypes"/>
</file>