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Cultural</w:t>
      </w:r>
      <w:r>
        <w:t xml:space="preserve"> </w:t>
      </w:r>
      <w:r>
        <w:t xml:space="preserve">and</w:t>
      </w:r>
      <w:r>
        <w:t xml:space="preserve"> </w:t>
      </w:r>
      <w:r>
        <w:t xml:space="preserve">Industrial</w:t>
      </w:r>
      <w:r>
        <w:t xml:space="preserve"> </w:t>
      </w:r>
      <w:r>
        <w:t xml:space="preserve">Analysis</w:t>
      </w:r>
      <w:r>
        <w:t xml:space="preserve"> </w:t>
      </w:r>
      <w:r>
        <w:t xml:space="preserve">for</w:t>
      </w:r>
      <w:r>
        <w:t xml:space="preserve"> </w:t>
      </w:r>
      <w:r>
        <w:t xml:space="preserve">South</w:t>
      </w:r>
      <w:r>
        <w:t xml:space="preserve"> </w:t>
      </w:r>
      <w:r>
        <w:t xml:space="preserve">Korea,</w:t>
      </w:r>
      <w:r>
        <w:t xml:space="preserve"> </w:t>
      </w:r>
      <w:r>
        <w:t xml:space="preserve">Seoul</w:t>
      </w:r>
    </w:p>
    <w:bookmarkStart w:id="26" w:name="Xf11cf3e922e5637290caa5e4df6448ce23e53e4"/>
    <w:p>
      <w:pPr>
        <w:pStyle w:val="Heading1"/>
      </w:pPr>
      <w:r>
        <w:t xml:space="preserve">Carpenter: A Cultural and Industrial Analysis for South Korea, Seoul</w:t>
      </w:r>
    </w:p>
    <w:bookmarkStart w:id="20" w:name="Xe9ac767a14477cfa920d48236e455253474dd35"/>
    <w:p>
      <w:pPr>
        <w:pStyle w:val="Heading2"/>
      </w:pPr>
      <w:r>
        <w:t xml:space="preserve">Introduction to Carpenter within the Korean Market</w:t>
      </w:r>
    </w:p>
    <w:p>
      <w:pPr>
        <w:pStyle w:val="FirstParagraph"/>
      </w:pPr>
      <w:r>
        <w:t xml:space="preserve">The figure known as 'Carpenter' occupies a unique and somewhat ambiguous space in contemporary discourse. To write a comprehensive book report on this subject, specifically tailored for an audience in South Korea, Seoul, requires a nuanced understanding of both the literal trade and the metaphorical weight it carries in modern society. In Seoul, a city defined by rapid industrialization followed by swift technological advancement, the concept of carpentry is not merely about woodworking; it is deeply intertwined with themes of craftsmanship, heritage preservation amidst urban sprawl, and the psychological need for tangible creation in an increasingly digital world. This report explores how 'Carpenter' serves as a lens through which we can examine cultural shifts in South Korea.</w:t>
      </w:r>
    </w:p>
    <w:bookmarkEnd w:id="20"/>
    <w:bookmarkStart w:id="21" w:name="X993a07782f44b4b2d34485da139051e047256f3"/>
    <w:p>
      <w:pPr>
        <w:pStyle w:val="Heading2"/>
      </w:pPr>
      <w:r>
        <w:t xml:space="preserve">The Literal Carpenter: Craftsmanship and Tradition</w:t>
      </w:r>
    </w:p>
    <w:p>
      <w:pPr>
        <w:pStyle w:val="FirstParagraph"/>
      </w:pPr>
      <w:r>
        <w:t xml:space="preserve">In traditional Korean architecture, known as Hanok, the carpenter was not just a laborer but an artist. The intricate joinery techniques used centuries ago required no nails, relying solely on precision and wood flexibility. For readers in Seoul today, engaging with literature or case studies about the 'Carpenter' evokes nostalgia for these roots. However, modern South Korea has largely replaced traditional wooden structures with steel and concrete high-rises. Therefore, a book report focusing on 'Carpenter' in this context must address the tension between industrial efficiency and artisanal integrity. The Seoul metropolitan area is a testament to speed and scale, yet there is a growing counter-movement valuing slow living (Jeongsin), where the skills of the 'Carpenter' are being revived not just for construction, but for interior design that promotes mental well-being.</w:t>
      </w:r>
    </w:p>
    <w:bookmarkEnd w:id="21"/>
    <w:bookmarkStart w:id="22" w:name="X332549a7d85a6c4841835abb5b6f6a106451585"/>
    <w:p>
      <w:pPr>
        <w:pStyle w:val="Heading2"/>
      </w:pPr>
      <w:r>
        <w:t xml:space="preserve">The Metaphorical Carpenter: Shaping Society in Seoul</w:t>
      </w:r>
    </w:p>
    <w:p>
      <w:pPr>
        <w:pStyle w:val="FirstParagraph"/>
      </w:pPr>
      <w:r>
        <w:t xml:space="preserve">Beyond wood, the term 'Carpenter' is often used metaphorically to describe those who shape society. In South Korea, where competitive pressures are intense and societal expectations are rigid, individuals often feel like they must "carve out" their own paths through immense effort. Literature that explores this theme resonates deeply with Seoul's populace. The narrative of the 'Carpenter' becomes a story of resilience—chipping away at obstacles to reveal one’s true self. This is particularly relevant in Seoul, where urban density and social stratification can feel overwhelming.</w:t>
      </w:r>
    </w:p>
    <w:bookmarkEnd w:id="22"/>
    <w:bookmarkStart w:id="23" w:name="Xa8fa1cb4af35d483b832b6212fc17e2a9cb49dc"/>
    <w:p>
      <w:pPr>
        <w:pStyle w:val="Heading2"/>
      </w:pPr>
      <w:r>
        <w:t xml:space="preserve">Cultural Relevance: Why South Korea, Seoul Matters</w:t>
      </w:r>
    </w:p>
    <w:p>
      <w:pPr>
        <w:pStyle w:val="FirstParagraph"/>
      </w:pPr>
      <w:r>
        <w:t xml:space="preserve">The specific mention of 'South Korea' and 'Seoul' is critical because the city serves as a global model for rapid development. A book report on 'Carpenter' here must critique or celebrate this development. Does the modern "carpenter" in Seoul work with code, policy, or culture? The analogy holds that just as a traditional carpenter respects the grain of the wood, modern leaders in Seoul must respect the cultural grain of their society. Ignoring this can lead to structural flaws in social policy and community building.</w:t>
      </w:r>
    </w:p>
    <w:bookmarkEnd w:id="23"/>
    <w:bookmarkStart w:id="24" w:name="key-themes-for-analysis"/>
    <w:p>
      <w:pPr>
        <w:pStyle w:val="Heading2"/>
      </w:pPr>
      <w:r>
        <w:t xml:space="preserve">Key Themes for Analysis</w:t>
      </w:r>
    </w:p>
    <w:p>
      <w:pPr>
        <w:numPr>
          <w:ilvl w:val="0"/>
          <w:numId w:val="1001"/>
        </w:numPr>
        <w:pStyle w:val="Compact"/>
      </w:pPr>
      <w:r>
        <w:rPr>
          <w:bCs/>
          <w:b/>
        </w:rPr>
        <w:t xml:space="preserve">Preservation vs. Progress:</w:t>
      </w:r>
      <w:r>
        <w:t xml:space="preserve"> </w:t>
      </w:r>
      <w:r>
        <w:t xml:space="preserve">How does the legacy of traditional carpentry influence modern Seoul?</w:t>
      </w:r>
    </w:p>
    <w:p>
      <w:pPr>
        <w:numPr>
          <w:ilvl w:val="0"/>
          <w:numId w:val="1001"/>
        </w:numPr>
        <w:pStyle w:val="Compact"/>
      </w:pPr>
      <w:r>
        <w:rPr>
          <w:bCs/>
          <w:b/>
        </w:rPr>
        <w:t xml:space="preserve">Mental Health and Creation:</w:t>
      </w:r>
      <w:r>
        <w:t xml:space="preserve"> </w:t>
      </w:r>
      <w:r>
        <w:t xml:space="preserve">The role of hands-on work in a digital-first society.</w:t>
      </w:r>
    </w:p>
    <w:p>
      <w:pPr>
        <w:numPr>
          <w:ilvl w:val="0"/>
          <w:numId w:val="1001"/>
        </w:numPr>
        <w:pStyle w:val="Compact"/>
      </w:pPr>
      <w:r>
        <w:t xml:space="preserve">Social Construction:: The 'Carpenter' as a metaphor for nation-building.</w:t>
      </w:r>
    </w:p>
    <w:bookmarkEnd w:id="24"/>
    <w:bookmarkStart w:id="25" w:name="conclusion"/>
    <w:p>
      <w:pPr>
        <w:pStyle w:val="Heading2"/>
      </w:pPr>
      <w:r>
        <w:t xml:space="preserve">Conclusion</w:t>
      </w:r>
    </w:p>
    <w:p>
      <w:pPr>
        <w:pStyle w:val="FirstParagraph"/>
      </w:pPr>
      <w:r>
        <w:t xml:space="preserve">In conclusion, this book report argues that 'Carpenter' is more than a profession; it is a vital symbol in the cultural tapestry of South Korea, Seoul. By analyzing the intersection of traditional craftsmanship and modern urban life, we uncover deeper truths about identity, resilience, and community. For any student or professional in Seoul engaging with this topic, understanding the 'Carpenter' offers valuable insights into balancing heritage with innovation.</w:t>
      </w:r>
    </w:p>
    <w:p>
      <w:pPr>
        <w:pStyle w:val="BodyText"/>
      </w:pPr>
      <w:r>
        <w:rPr>
          <w:bCs/>
          <w:b/>
        </w:rPr>
        <w:t xml:space="preserve">Note:</w:t>
      </w:r>
      <w:r>
        <w:t xml:space="preserve"> </w:t>
      </w:r>
      <w:r>
        <w:t xml:space="preserve">This document is formatted in HTML as requested, written in English, and specifically tailored to the context of South Korea and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Cultural and Industrial Analysis for South Korea, Seoul</dc:title>
  <dc:creator/>
  <cp:keywords/>
  <dcterms:created xsi:type="dcterms:W3CDTF">2026-07-29T18:21:12Z</dcterms:created>
  <dcterms:modified xsi:type="dcterms:W3CDTF">2026-07-29T18:21:12Z</dcterms:modified>
</cp:coreProperties>
</file>

<file path=docProps/custom.xml><?xml version="1.0" encoding="utf-8"?>
<Properties xmlns="http://schemas.openxmlformats.org/officeDocument/2006/custom-properties" xmlns:vt="http://schemas.openxmlformats.org/officeDocument/2006/docPropsVTypes"/>
</file>