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Culinary</w:t>
      </w:r>
      <w:r>
        <w:t xml:space="preserve"> </w:t>
      </w:r>
      <w:r>
        <w:t xml:space="preserve">Excellence</w:t>
      </w:r>
      <w:r>
        <w:t xml:space="preserve"> </w:t>
      </w:r>
      <w:r>
        <w:t xml:space="preserve">in</w:t>
      </w:r>
      <w:r>
        <w:t xml:space="preserve"> </w:t>
      </w:r>
      <w:r>
        <w:t xml:space="preserve">France</w:t>
      </w:r>
      <w:r>
        <w:t xml:space="preserve"> </w:t>
      </w:r>
      <w:r>
        <w:t xml:space="preserve">Marseille</w:t>
      </w:r>
    </w:p>
    <w:bookmarkStart w:id="25" w:name="X338b88c1fd11b328bd4ac26df19c748255d8843"/>
    <w:p>
      <w:pPr>
        <w:pStyle w:val="Heading1"/>
      </w:pPr>
      <w:r>
        <w:t xml:space="preserve">Culinary Excellence in France Marseille</w:t>
      </w:r>
      <w:r>
        <w:br/>
      </w:r>
      <w:r>
        <w:t xml:space="preserve">A Comprehensive Book Report on 'Chef'</w:t>
      </w:r>
    </w:p>
    <w:p>
      <w:pPr>
        <w:pStyle w:val="FirstParagraph"/>
      </w:pPr>
      <w:r>
        <w:rPr>
          <w:iCs/>
          <w:i/>
          <w:bCs/>
          <w:b/>
        </w:rPr>
        <w:t xml:space="preserve">Date:</w:t>
      </w:r>
      <w:r>
        <w:t xml:space="preserve"> </w:t>
      </w:r>
      <w:r>
        <w:t xml:space="preserve">October 26, 2023</w:t>
      </w:r>
      <w:r>
        <w:br/>
      </w:r>
      <w:r>
        <w:rPr>
          <w:iCs/>
          <w:i/>
          <w:bCs/>
          <w:b/>
        </w:rPr>
        <w:t xml:space="preserve">Subject:</w:t>
      </w:r>
      <w:r>
        <w:t xml:space="preserve"> </w:t>
      </w:r>
      <w:r>
        <w:t xml:space="preserve">Analysis of Gastronomy, Culture, and Professional Discipline</w:t>
      </w:r>
      <w:r>
        <w:br/>
      </w:r>
      <w:r>
        <w:rPr>
          <w:iCs/>
          <w:i/>
          <w:bCs/>
          <w:b/>
        </w:rPr>
        <w:t xml:space="preserve">Focal Point:</w:t>
      </w:r>
      <w:r>
        <w:t xml:space="preserve">The intersection of high-end cuisine and the vibrant port city of France Marseille.</w:t>
      </w:r>
    </w:p>
    <w:bookmarkStart w:id="20" w:name="i.-introduction-the-essence-of-a-chef"/>
    <w:p>
      <w:pPr>
        <w:pStyle w:val="Heading2"/>
      </w:pPr>
      <w:r>
        <w:t xml:space="preserve">I. Introduction: The Essence of a Chef</w:t>
      </w:r>
    </w:p>
    <w:p>
      <w:pPr>
        <w:pStyle w:val="FirstParagraph"/>
      </w:pPr>
      <w:r>
        <w:t xml:space="preserve">In the vast tapestry of culinary literature, few figures command as much respect, fear, and admiration as the</w:t>
      </w:r>
      <w:r>
        <w:t xml:space="preserve"> </w:t>
      </w:r>
      <w:r>
        <w:rPr>
          <w:bCs/>
          <w:b/>
        </w:rPr>
        <w:t xml:space="preserve">Chef</w:t>
      </w:r>
      <w:r>
        <w:t xml:space="preserve">. This report seeks to explore not merely a single novel or biography titled "Chef," but rather the archetype of the</w:t>
      </w:r>
      <w:r>
        <w:t xml:space="preserve"> </w:t>
      </w:r>
      <w:r>
        <w:rPr>
          <w:bCs/>
          <w:b/>
        </w:rPr>
        <w:t xml:space="preserve">Chef</w:t>
      </w:r>
      <w:r>
        <w:t xml:space="preserve"> </w:t>
      </w:r>
      <w:r>
        <w:t xml:space="preserve">through a critical lens that examines how such figures are portrayed in relation to one of France's most dynamic cultural hubs:</w:t>
      </w:r>
      <w:r>
        <w:t xml:space="preserve"> </w:t>
      </w:r>
      <w:r>
        <w:rPr>
          <w:iCs/>
          <w:i/>
        </w:rPr>
        <w:t xml:space="preserve">France Marseille</w:t>
      </w:r>
      <w:r>
        <w:t xml:space="preserve">. The concept of the</w:t>
      </w:r>
      <w:r>
        <w:t xml:space="preserve"> </w:t>
      </w:r>
      <w:r>
        <w:rPr>
          <w:bCs/>
          <w:b/>
        </w:rPr>
        <w:t xml:space="preserve">Chef</w:t>
      </w:r>
      <w:r>
        <w:t xml:space="preserve"> </w:t>
      </w:r>
      <w:r>
        <w:t xml:space="preserve">transcends mere cooking; it represents a discipline, an art form, and often a burden. When placed within the context of</w:t>
      </w:r>
      <w:r>
        <w:t xml:space="preserve"> </w:t>
      </w:r>
      <w:r>
        <w:rPr>
          <w:iCs/>
          <w:i/>
        </w:rPr>
        <w:t xml:space="preserve">France Marseille</w:t>
      </w:r>
      <w:r>
        <w:t xml:space="preserve">, these attributes take on new dimensions due to the city's unique historical blend of Mediterranean influences, colonial heritage, and modern cosmopolitan energy.</w:t>
      </w:r>
      <w:r>
        <w:t xml:space="preserve"> </w:t>
      </w:r>
      <w:r>
        <w:t xml:space="preserve">The primary objective of this book report is to analyze how literature and culinary journalism depict the professional life, psychological landscape, and cultural impact of a</w:t>
      </w:r>
      <w:r>
        <w:t xml:space="preserve"> </w:t>
      </w:r>
      <w:r>
        <w:rPr>
          <w:bCs/>
          <w:b/>
        </w:rPr>
        <w:t xml:space="preserve">Chef</w:t>
      </w:r>
      <w:r>
        <w:t xml:space="preserve"> </w:t>
      </w:r>
      <w:r>
        <w:t xml:space="preserve">operating in or inspired by</w:t>
      </w:r>
      <w:r>
        <w:t xml:space="preserve"> </w:t>
      </w:r>
      <w:r>
        <w:rPr>
          <w:iCs/>
          <w:i/>
        </w:rPr>
        <w:t xml:space="preserve">France Marseille</w:t>
      </w:r>
      <w:r>
        <w:t xml:space="preserve">. By focusing on these three critical pillars—</w:t>
      </w:r>
      <w:r>
        <w:rPr>
          <w:bCs/>
          <w:b/>
        </w:rPr>
        <w:t xml:space="preserve">Chef</w:t>
      </w:r>
      <w:r>
        <w:t xml:space="preserve">,</w:t>
      </w:r>
      <w:r>
        <w:t xml:space="preserve"> </w:t>
      </w:r>
      <w:r>
        <w:rPr>
          <w:iCs/>
          <w:i/>
        </w:rPr>
        <w:t xml:space="preserve">France Marseille</w:t>
      </w:r>
      <w:r>
        <w:t xml:space="preserve">, and the narrative structure of a book report—we aim to provide a holistic view of how food serves as a language of identity in this specific geographic and cultural setting.</w:t>
      </w:r>
    </w:p>
    <w:bookmarkEnd w:id="20"/>
    <w:bookmarkStart w:id="21" w:name="X7873994a01e937d7bcc076591712e8b62ea2bec"/>
    <w:p>
      <w:pPr>
        <w:pStyle w:val="Heading2"/>
      </w:pPr>
      <w:r>
        <w:t xml:space="preserve">II. The Persona of the Chef: Discipline and Artistry</w:t>
      </w:r>
    </w:p>
    <w:p>
      <w:pPr>
        <w:pStyle w:val="FirstParagraph"/>
      </w:pPr>
      <w:r>
        <w:t xml:space="preserve">To understand the literature surrounding the</w:t>
      </w:r>
      <w:r>
        <w:t xml:space="preserve"> </w:t>
      </w:r>
      <w:r>
        <w:rPr>
          <w:bCs/>
          <w:b/>
        </w:rPr>
        <w:t xml:space="preserve">Chef</w:t>
      </w:r>
      <w:r>
        <w:t xml:space="preserve">, one must first deconstruct what defines this role. In many contemporary narratives, the</w:t>
      </w:r>
      <w:r>
        <w:t xml:space="preserve"> </w:t>
      </w:r>
      <w:r>
        <w:rPr>
          <w:bCs/>
          <w:b/>
        </w:rPr>
        <w:t xml:space="preserve">Chef</w:t>
      </w:r>
      <w:r>
        <w:t xml:space="preserve"> </w:t>
      </w:r>
      <w:r>
        <w:t xml:space="preserve">is portrayed as a tyrant, an artist, or a guardian of tradition. These archetypes are crucial for understanding the narrative tension in stories set in competitive culinary environments. The book report format allows us to dissect these characterizations effectively.</w:t>
      </w:r>
      <w:r>
        <w:t xml:space="preserve"> </w:t>
      </w:r>
      <w:r>
        <w:t xml:space="preserve">The traditional view of the</w:t>
      </w:r>
      <w:r>
        <w:t xml:space="preserve"> </w:t>
      </w:r>
      <w:r>
        <w:rPr>
          <w:bCs/>
          <w:b/>
        </w:rPr>
        <w:t xml:space="preserve">Chef</w:t>
      </w:r>
      <w:r>
        <w:t xml:space="preserve"> </w:t>
      </w:r>
      <w:r>
        <w:t xml:space="preserve">emphasizes hierarchy and precision. However, modern texts often challenge this by highlighting the creative freedom and emotional vulnerability required to produce exceptional cuisine. This duality is particularly relevant when discussing chefs who operate in</w:t>
      </w:r>
      <w:r>
        <w:t xml:space="preserve"> </w:t>
      </w:r>
      <w:r>
        <w:rPr>
          <w:iCs/>
          <w:i/>
        </w:rPr>
        <w:t xml:space="preserve">France Marseille</w:t>
      </w:r>
      <w:r>
        <w:t xml:space="preserve">. Unlike the rigid, formal traditions of Parisian haute cuisine, a</w:t>
      </w:r>
      <w:r>
        <w:t xml:space="preserve"> </w:t>
      </w:r>
      <w:r>
        <w:rPr>
          <w:bCs/>
          <w:b/>
        </w:rPr>
        <w:t xml:space="preserve">Chef</w:t>
      </w:r>
      <w:r>
        <w:t xml:space="preserve"> </w:t>
      </w:r>
      <w:r>
        <w:t xml:space="preserve">in Marseille is often expected to be more adaptive, incorporating local seafood and North African spices into their repertoire. Therefore, the "Book Report" on any text featuring a</w:t>
      </w:r>
      <w:r>
        <w:t xml:space="preserve"> </w:t>
      </w:r>
      <w:r>
        <w:rPr>
          <w:bCs/>
          <w:b/>
        </w:rPr>
        <w:t xml:space="preserve">Chef</w:t>
      </w:r>
      <w:r>
        <w:t xml:space="preserve"> </w:t>
      </w:r>
      <w:r>
        <w:t xml:space="preserve">must evaluate how well the author captures this balance between strict culinary training and cultural adaptability.</w:t>
      </w:r>
    </w:p>
    <w:bookmarkEnd w:id="21"/>
    <w:bookmarkStart w:id="22" w:name="iii.-the-setting-why-france-marseille"/>
    <w:p>
      <w:pPr>
        <w:pStyle w:val="Heading2"/>
      </w:pPr>
      <w:r>
        <w:t xml:space="preserve">III. The Setting: Why France Marseille?</w:t>
      </w:r>
    </w:p>
    <w:p>
      <w:pPr>
        <w:pStyle w:val="FirstParagraph"/>
      </w:pPr>
      <w:r>
        <w:t xml:space="preserve">The choice of</w:t>
      </w:r>
      <w:r>
        <w:t xml:space="preserve"> </w:t>
      </w:r>
      <w:r>
        <w:rPr>
          <w:iCs/>
          <w:i/>
        </w:rPr>
        <w:t xml:space="preserve">France Marseille</w:t>
      </w:r>
      <w:r>
        <w:t xml:space="preserve"> </w:t>
      </w:r>
      <w:r>
        <w:t xml:space="preserve">as the focal geographic point is not arbitrary. As France’s oldest city and its largest port,</w:t>
      </w:r>
      <w:r>
        <w:t xml:space="preserve"> </w:t>
      </w:r>
      <w:r>
        <w:rPr>
          <w:iCs/>
          <w:i/>
        </w:rPr>
        <w:t xml:space="preserve">France Marseille</w:t>
      </w:r>
      <w:r>
        <w:t xml:space="preserve">, has historically been a melting pot of cultures, foods, and languages. For a</w:t>
      </w:r>
      <w:r>
        <w:t xml:space="preserve"> </w:t>
      </w:r>
      <w:r>
        <w:rPr>
          <w:bCs/>
          <w:b/>
        </w:rPr>
        <w:t xml:space="preserve">Chef</w:t>
      </w:r>
      <w:r>
        <w:t xml:space="preserve">, this environment offers both inspiration and challenge. The literature reviewed for this report consistently highlights that the cuisine of</w:t>
      </w:r>
      <w:r>
        <w:t xml:space="preserve"> </w:t>
      </w:r>
      <w:r>
        <w:rPr>
          <w:iCs/>
          <w:i/>
        </w:rPr>
        <w:t xml:space="preserve">France Marseille</w:t>
      </w:r>
      <w:r>
        <w:t xml:space="preserve"> </w:t>
      </w:r>
      <w:r>
        <w:t xml:space="preserve">is distinct from the rest of France. It is sun-drenched, aromatic with herbs like thyme and rosemary, and heavily reliant on fresh produce from the Mediterranean Sea.</w:t>
      </w:r>
      <w:r>
        <w:t xml:space="preserve"> </w:t>
      </w:r>
      <w:r>
        <w:t xml:space="preserve">When analyzing a text about a</w:t>
      </w:r>
      <w:r>
        <w:t xml:space="preserve"> </w:t>
      </w:r>
      <w:r>
        <w:rPr>
          <w:bCs/>
          <w:b/>
        </w:rPr>
        <w:t xml:space="preserve">Chef</w:t>
      </w:r>
      <w:r>
        <w:t xml:space="preserve">, we must ask: How does the setting influence their culinary philosophy? In narratives set in</w:t>
      </w:r>
      <w:r>
        <w:t xml:space="preserve"> </w:t>
      </w:r>
      <w:r>
        <w:rPr>
          <w:iCs/>
          <w:i/>
        </w:rPr>
        <w:t xml:space="preserve">France Marseille</w:t>
      </w:r>
      <w:r>
        <w:t xml:space="preserve">, the</w:t>
      </w:r>
      <w:r>
        <w:t xml:space="preserve"> </w:t>
      </w:r>
      <w:r>
        <w:rPr>
          <w:bCs/>
          <w:b/>
        </w:rPr>
        <w:t xml:space="preserve">Chef</w:t>
      </w:r>
      <w:r>
        <w:t xml:space="preserve"> </w:t>
      </w:r>
      <w:r>
        <w:t xml:space="preserve">is often depicted as someone who bridges worlds. They might blend traditional Provençal techniques with influences from Algeria, Lebanon, or Italy, reflecting the demographic reality of</w:t>
      </w:r>
      <w:r>
        <w:t xml:space="preserve"> </w:t>
      </w:r>
      <w:r>
        <w:rPr>
          <w:iCs/>
          <w:i/>
        </w:rPr>
        <w:t xml:space="preserve">France Marseille</w:t>
      </w:r>
      <w:r>
        <w:t xml:space="preserve">. This fusion makes the story not just about food, but about integration and identity. The book report format enables us to track these thematic elements closely, noting how the physical environment of</w:t>
      </w:r>
      <w:r>
        <w:t xml:space="preserve"> </w:t>
      </w:r>
      <w:r>
        <w:rPr>
          <w:iCs/>
          <w:i/>
        </w:rPr>
        <w:t xml:space="preserve">France Marseille</w:t>
      </w:r>
      <w:r>
        <w:t xml:space="preserve"> </w:t>
      </w:r>
      <w:r>
        <w:t xml:space="preserve">acts as a character in itself, shaping the decisions and moral compass of the</w:t>
      </w:r>
      <w:r>
        <w:t xml:space="preserve"> </w:t>
      </w:r>
      <w:r>
        <w:rPr>
          <w:bCs/>
          <w:b/>
        </w:rPr>
        <w:t xml:space="preserve">Chef</w:t>
      </w:r>
      <w:r>
        <w:t xml:space="preserve">.</w:t>
      </w:r>
    </w:p>
    <w:bookmarkEnd w:id="22"/>
    <w:bookmarkStart w:id="23" w:name="X704573a2df4715feb31701e1d47128c711b8844"/>
    <w:p>
      <w:pPr>
        <w:pStyle w:val="Heading2"/>
      </w:pPr>
      <w:r>
        <w:t xml:space="preserve">IV. Narrative Structure and Thematic Analysis</w:t>
      </w:r>
    </w:p>
    <w:p>
      <w:pPr>
        <w:pStyle w:val="FirstParagraph"/>
      </w:pPr>
      <w:r>
        <w:t xml:space="preserve">A standard book report requires an evaluation of plot, theme, and character development. In the context of a narrative featuring a</w:t>
      </w:r>
      <w:r>
        <w:t xml:space="preserve"> </w:t>
      </w:r>
      <w:r>
        <w:rPr>
          <w:bCs/>
          <w:b/>
        </w:rPr>
        <w:t xml:space="preserve">Chef</w:t>
      </w:r>
      <w:r>
        <w:t xml:space="preserve"> </w:t>
      </w:r>
      <w:r>
        <w:t xml:space="preserve">in</w:t>
      </w:r>
      <w:r>
        <w:t xml:space="preserve"> </w:t>
      </w:r>
      <w:r>
        <w:rPr>
          <w:iCs/>
          <w:i/>
        </w:rPr>
        <w:t xml:space="preserve">France Marseille</w:t>
      </w:r>
      <w:r>
        <w:t xml:space="preserve">, the plot often revolves around conflict—whether it be rivalry with another kitchen, the struggle to maintain authenticity amidst commercialization, or personal redemption through food.</w:t>
      </w:r>
      <w:r>
        <w:t xml:space="preserve"> </w:t>
      </w:r>
      <w:r>
        <w:t xml:space="preserve">One central theme frequently explored is "Memory and Place." The</w:t>
      </w:r>
      <w:r>
        <w:t xml:space="preserve"> </w:t>
      </w:r>
      <w:r>
        <w:rPr>
          <w:bCs/>
          <w:b/>
        </w:rPr>
        <w:t xml:space="preserve">Chef</w:t>
      </w:r>
      <w:r>
        <w:t xml:space="preserve"> </w:t>
      </w:r>
      <w:r>
        <w:t xml:space="preserve">often uses dishes to evoke memories of family gatherings in</w:t>
      </w:r>
      <w:r>
        <w:t xml:space="preserve"> </w:t>
      </w:r>
      <w:r>
        <w:rPr>
          <w:iCs/>
          <w:i/>
        </w:rPr>
        <w:t xml:space="preserve">France Marseille</w:t>
      </w:r>
      <w:r>
        <w:t xml:space="preserve">. This emotional connection elevates the cooking from a service industry job to a form of storytelling. For instance, a recipe for Bouillabaisse in these narratives is not just instructions for making fish stew; it is a narrative device that connects the</w:t>
      </w:r>
      <w:r>
        <w:t xml:space="preserve"> </w:t>
      </w:r>
      <w:r>
        <w:rPr>
          <w:bCs/>
          <w:b/>
        </w:rPr>
        <w:t xml:space="preserve">Chef</w:t>
      </w:r>
      <w:r>
        <w:t xml:space="preserve"> </w:t>
      </w:r>
      <w:r>
        <w:t xml:space="preserve">to their ancestors and the port city’s history. The book report must highlight how effectively the author weaves these sensory details into the plot, ensuring that readers can almost taste the saffron and smell the sea salt associated with</w:t>
      </w:r>
      <w:r>
        <w:t xml:space="preserve"> </w:t>
      </w:r>
      <w:r>
        <w:rPr>
          <w:iCs/>
          <w:i/>
        </w:rPr>
        <w:t xml:space="preserve">France Marseille</w:t>
      </w:r>
      <w:r>
        <w:t xml:space="preserve">.</w:t>
      </w:r>
      <w:r>
        <w:t xml:space="preserve"> </w:t>
      </w:r>
      <w:r>
        <w:t xml:space="preserve">Furthermore, character development in these texts often mirrors a journey of self-discovery. The</w:t>
      </w:r>
      <w:r>
        <w:t xml:space="preserve"> </w:t>
      </w:r>
      <w:r>
        <w:rPr>
          <w:bCs/>
          <w:b/>
        </w:rPr>
        <w:t xml:space="preserve">Chef</w:t>
      </w:r>
      <w:r>
        <w:t xml:space="preserve">, initially perhaps focused solely on technical perfection or external validation, learns through their interactions with the diverse community of</w:t>
      </w:r>
      <w:r>
        <w:t xml:space="preserve"> </w:t>
      </w:r>
      <w:r>
        <w:rPr>
          <w:iCs/>
          <w:i/>
        </w:rPr>
        <w:t xml:space="preserve">France Marseille</w:t>
      </w:r>
      <w:r>
        <w:t xml:space="preserve"> </w:t>
      </w:r>
      <w:r>
        <w:t xml:space="preserve">that true culinary success lies in connection. This arc is critical for readers to understand the deeper meaning behind the profession.</w:t>
      </w:r>
    </w:p>
    <w:bookmarkEnd w:id="23"/>
    <w:bookmarkStart w:id="24" w:name="v.-critical-evaluation-and-conclusion"/>
    <w:p>
      <w:pPr>
        <w:pStyle w:val="Heading2"/>
      </w:pPr>
      <w:r>
        <w:t xml:space="preserve">V. Critical Evaluation and Conclusion</w:t>
      </w:r>
    </w:p>
    <w:p>
      <w:pPr>
        <w:pStyle w:val="FirstParagraph"/>
      </w:pPr>
      <w:r>
        <w:t xml:space="preserve">In concluding this book report on the representation of a</w:t>
      </w:r>
      <w:r>
        <w:t xml:space="preserve"> </w:t>
      </w:r>
      <w:r>
        <w:rPr>
          <w:bCs/>
          <w:b/>
        </w:rPr>
        <w:t xml:space="preserve">Chef</w:t>
      </w:r>
      <w:r>
        <w:t xml:space="preserve"> </w:t>
      </w:r>
      <w:r>
        <w:t xml:space="preserve">within the context of</w:t>
      </w:r>
      <w:r>
        <w:t xml:space="preserve"> </w:t>
      </w:r>
      <w:r>
        <w:rPr>
          <w:iCs/>
          <w:i/>
        </w:rPr>
        <w:t xml:space="preserve">France Marseille</w:t>
      </w:r>
      <w:r>
        <w:t xml:space="preserve">, several key takeaways emerge. First, literature that successfully integrates the concept of a professional cook with this specific French city must avoid clichés. It is easy to reduce Marseille to just "sunny" and "spicy," but compelling narratives dig deeper into the social complexities and historical layers of</w:t>
      </w:r>
      <w:r>
        <w:t xml:space="preserve"> </w:t>
      </w:r>
      <w:r>
        <w:rPr>
          <w:iCs/>
          <w:i/>
        </w:rPr>
        <w:t xml:space="preserve">France Marseille</w:t>
      </w:r>
      <w:r>
        <w:t xml:space="preserve">.</w:t>
      </w:r>
      <w:r>
        <w:t xml:space="preserve"> </w:t>
      </w:r>
      <w:r>
        <w:t xml:space="preserve">Second, the portrayal of the</w:t>
      </w:r>
      <w:r>
        <w:t xml:space="preserve"> </w:t>
      </w:r>
      <w:r>
        <w:rPr>
          <w:bCs/>
          <w:b/>
        </w:rPr>
        <w:t xml:space="preserve">Chef</w:t>
      </w:r>
      <w:r>
        <w:t xml:space="preserve"> </w:t>
      </w:r>
      <w:r>
        <w:t xml:space="preserve">must reflect the modern reality of culinary arts. The outdated stereotype of the abusive head cook is being replaced by images of chefs as community leaders, sustainability advocates, and cultural ambassadors. A strong book report should critique how contemporary texts update these stereotypes to reflect current values in gastronomy.</w:t>
      </w:r>
      <w:r>
        <w:t xml:space="preserve"> </w:t>
      </w:r>
      <w:r>
        <w:t xml:space="preserve">Finally, this report underscores that food is a universal language, but it speaks with a local accent. When we read about a</w:t>
      </w:r>
      <w:r>
        <w:t xml:space="preserve"> </w:t>
      </w:r>
      <w:r>
        <w:rPr>
          <w:bCs/>
          <w:b/>
        </w:rPr>
        <w:t xml:space="preserve">Chef</w:t>
      </w:r>
      <w:r>
        <w:t xml:space="preserve">, we are reading about someone who translates their environment into edible art. In the case of</w:t>
      </w:r>
      <w:r>
        <w:t xml:space="preserve"> </w:t>
      </w:r>
      <w:r>
        <w:rPr>
          <w:iCs/>
          <w:i/>
        </w:rPr>
        <w:t xml:space="preserve">France Marseille</w:t>
      </w:r>
      <w:r>
        <w:t xml:space="preserve">, that translation involves the sun, the sea, and centuries of migration. By focusing on these three aspects—</w:t>
      </w:r>
      <w:r>
        <w:rPr>
          <w:bCs/>
          <w:b/>
        </w:rPr>
        <w:t xml:space="preserve">Chef</w:t>
      </w:r>
      <w:r>
        <w:t xml:space="preserve">,</w:t>
      </w:r>
      <w:r>
        <w:t xml:space="preserve"> </w:t>
      </w:r>
      <w:r>
        <w:rPr>
          <w:iCs/>
          <w:i/>
        </w:rPr>
        <w:t xml:space="preserve">France Marseille</w:t>
      </w:r>
      <w:r>
        <w:t xml:space="preserve">, and the analytical framework of a book report—we gain a richer appreciation for how literature captures the spirit of place through its people.</w:t>
      </w:r>
      <w:r>
        <w:t xml:space="preserve"> </w:t>
      </w:r>
      <w:r>
        <w:t xml:space="preserve">Ultimately, any study or report concerning culinary arts in this region must acknowledge that the</w:t>
      </w:r>
      <w:r>
        <w:t xml:space="preserve"> </w:t>
      </w:r>
      <w:r>
        <w:rPr>
          <w:bCs/>
          <w:b/>
        </w:rPr>
        <w:t xml:space="preserve">Chef</w:t>
      </w:r>
      <w:r>
        <w:t xml:space="preserve"> </w:t>
      </w:r>
      <w:r>
        <w:t xml:space="preserve">is not an island. They are deeply rooted in the soil and sea of</w:t>
      </w:r>
      <w:r>
        <w:t xml:space="preserve"> </w:t>
      </w:r>
      <w:r>
        <w:rPr>
          <w:iCs/>
          <w:i/>
        </w:rPr>
        <w:t xml:space="preserve">France Marseille</w:t>
      </w:r>
      <w:r>
        <w:t xml:space="preserve">, serving as both a preserver of tradition and a pioneer of new flavors. This dynamic interplay makes for compelling reading and essential study for anyone interested in the cultural significance of food in modern Europe.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Culinary Excellence in France Marseille</dc:title>
  <dc:creator/>
  <cp:keywords/>
  <dcterms:created xsi:type="dcterms:W3CDTF">2026-07-29T14:23:07Z</dcterms:created>
  <dcterms:modified xsi:type="dcterms:W3CDTF">2026-07-29T14:23:07Z</dcterms:modified>
</cp:coreProperties>
</file>

<file path=docProps/custom.xml><?xml version="1.0" encoding="utf-8"?>
<Properties xmlns="http://schemas.openxmlformats.org/officeDocument/2006/custom-properties" xmlns:vt="http://schemas.openxmlformats.org/officeDocument/2006/docPropsVTypes"/>
</file>