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8" w:name="book-report-and-analytical-essay-on-chef"/>
    <w:p>
      <w:pPr>
        <w:pStyle w:val="Heading1"/>
      </w:pPr>
      <w:r>
        <w:t xml:space="preserve">Book Report and Analytical Essay on "Chef"</w:t>
      </w:r>
    </w:p>
    <w:p>
      <w:pPr>
        <w:pStyle w:val="FirstParagraph"/>
      </w:pPr>
      <w:r>
        <w:rPr>
          <w:bCs/>
          <w:b/>
        </w:rPr>
        <w:t xml:space="preserve">Date:</w:t>
      </w:r>
      <w:r>
        <w:t xml:space="preserve"> </w:t>
      </w:r>
      <w:r>
        <w:t xml:space="preserve">October 26, 2023</w:t>
      </w:r>
      <w:r>
        <w:br/>
      </w:r>
      <w:r>
        <w:rPr>
          <w:bCs/>
          <w:b/>
        </w:rPr>
        <w:t xml:space="preserve">To:</w:t>
      </w:r>
      <w:r>
        <w:rPr>
          <w:iCs/>
          <w:i/>
        </w:rPr>
        <w:t xml:space="preserve">(Hypothetical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film "Chef," directed and written by Jon Favreau, stands as a significant cultural artifact within the genre of culinary cinema. While often categorized simply as an ensemble comedy-drama, a deeper analysis reveals complex narratives regarding entrepreneurship, artistic integrity, family dynamics, and the global language of food. This report aims to explore the themes presented in "Chef" through a specific lens: its relevance and resonance within</w:t>
      </w:r>
      <w:r>
        <w:t xml:space="preserve"> </w:t>
      </w:r>
      <w:r>
        <w:rPr>
          <w:bCs/>
          <w:b/>
        </w:rPr>
        <w:t xml:space="preserve">Iran Tehran</w:t>
      </w:r>
      <w:r>
        <w:t xml:space="preserve">. By examining how the film’s portrayal of gastronomy intersects with one of the world’s oldest and most sophisticated culinary traditions, this document seeks to highlight universal truths about food while acknowledging the unique cultural fabric of</w:t>
      </w:r>
      <w:r>
        <w:t xml:space="preserve"> </w:t>
      </w:r>
      <w:r>
        <w:rPr>
          <w:bCs/>
          <w:b/>
        </w:rPr>
        <w:t xml:space="preserve">Iran Tehran</w:t>
      </w:r>
      <w:r>
        <w:t xml:space="preserve">.</w:t>
      </w:r>
    </w:p>
    <w:p>
      <w:pPr>
        <w:pStyle w:val="BodyText"/>
      </w:pPr>
      <w:r>
        <w:t xml:space="preserve">In contemporary global cinema, food serves not merely as sustenance but as a character in itself. For audiences in</w:t>
      </w:r>
      <w:r>
        <w:t xml:space="preserve"> </w:t>
      </w:r>
      <w:r>
        <w:rPr>
          <w:bCs/>
          <w:b/>
        </w:rPr>
        <w:t xml:space="preserve">Iran Tehran</w:t>
      </w:r>
      <w:r>
        <w:t xml:space="preserve">, where cuisine is deeply intertwined with national identity, history, and social ritual, the depiction of culinary passion in "Chef" offers both familiarity and fresh perspective. This report argues that while the specific dishes differ—ranging from Cuban sandwiches to Korean BBQ—the underlying philosophy of "Chef" regarding respect for ingredients and the joy of serving others aligns profoundly with Persian gastronomic values.</w:t>
      </w:r>
    </w:p>
    <w:bookmarkEnd w:id="20"/>
    <w:bookmarkStart w:id="24" w:name="X5356bbcbdea4b6548fe983191f4b8e301cfe9b5"/>
    <w:p>
      <w:pPr>
        <w:pStyle w:val="Heading2"/>
      </w:pPr>
      <w:r>
        <w:t xml:space="preserve">II. Narrative Overview and Thematic Analysis</w:t>
      </w:r>
    </w:p>
    <w:bookmarkStart w:id="21" w:name="X8d2304b709332a6182845704f335efa20e83ffa"/>
    <w:p>
      <w:pPr>
        <w:pStyle w:val="Heading3"/>
      </w:pPr>
      <w:r>
        <w:t xml:space="preserve">A. The Journey of Redemption through Food</w:t>
      </w:r>
    </w:p>
    <w:p>
      <w:pPr>
        <w:pStyle w:val="FirstParagraph"/>
      </w:pPr>
      <w:r>
        <w:t xml:space="preserve">The central narrative arc of "Chef" follows Carl Casper, a renowned chef who quits his position at a prestigious restaurant to pursue his passion via a food truck business. This decision represents a rejection of corporate stagnation in favor of artistic freedom and authenticity. For viewers in</w:t>
      </w:r>
      <w:r>
        <w:t xml:space="preserve"> </w:t>
      </w:r>
      <w:r>
        <w:rPr>
          <w:bCs/>
          <w:b/>
        </w:rPr>
        <w:t xml:space="preserve">Iran Tehran</w:t>
      </w:r>
      <w:r>
        <w:t xml:space="preserve">, this theme resonates strongly. In recent decades, Tehran has seen an explosion of independent culinary ventures, from traditional teahouses modernizing their service to avant-garde cafes experimenting with fusion cuisine. The protagonist’s struggle to reclaim his creative voice mirrors the experiences of many chefs in</w:t>
      </w:r>
      <w:r>
        <w:t xml:space="preserve"> </w:t>
      </w:r>
      <w:r>
        <w:rPr>
          <w:bCs/>
          <w:b/>
        </w:rPr>
        <w:t xml:space="preserve">Iran Tehran</w:t>
      </w:r>
      <w:r>
        <w:t xml:space="preserve"> </w:t>
      </w:r>
      <w:r>
        <w:t xml:space="preserve">who balance respect for tradition with a desire for innovation.</w:t>
      </w:r>
    </w:p>
    <w:bookmarkEnd w:id="21"/>
    <w:bookmarkStart w:id="22" w:name="b.-food-as-communication"/>
    <w:p>
      <w:pPr>
        <w:pStyle w:val="Heading3"/>
      </w:pPr>
      <w:r>
        <w:t xml:space="preserve">B. Food as Communication</w:t>
      </w:r>
    </w:p>
    <w:p>
      <w:pPr>
        <w:pStyle w:val="FirstParagraph"/>
      </w:pPr>
      <w:r>
        <w:t xml:space="preserve">A pivotal theme in the film is food as a medium of communication that transcends barriers. Carl’s journey takes him from Los Angeles to Miami, connecting with strangers through simple meals. In the context of</w:t>
      </w:r>
      <w:r>
        <w:t xml:space="preserve"> </w:t>
      </w:r>
      <w:r>
        <w:rPr>
          <w:bCs/>
          <w:b/>
        </w:rPr>
        <w:t xml:space="preserve">Iran Tehran</w:t>
      </w:r>
      <w:r>
        <w:t xml:space="preserve">, this concept holds particular weight. Persian hospitality (*Mehmān-navāzi*) is a cornerstone of social life in</w:t>
      </w:r>
      <w:r>
        <w:t xml:space="preserve"> </w:t>
      </w:r>
      <w:r>
        <w:rPr>
          <w:bCs/>
          <w:b/>
        </w:rPr>
        <w:t xml:space="preserve">Iran Tehran</w:t>
      </w:r>
      <w:r>
        <w:t xml:space="preserve">. The sharing of *Sofreh* (the dining spread) is a ritual that binds communities, resolves conflicts, and fosters relationships. "Chef" illustrates how the act of cooking can bridge generational gaps; similarly, in</w:t>
      </w:r>
      <w:r>
        <w:t xml:space="preserve"> </w:t>
      </w:r>
      <w:r>
        <w:rPr>
          <w:bCs/>
          <w:b/>
        </w:rPr>
        <w:t xml:space="preserve">Iran Tehran</w:t>
      </w:r>
      <w:r>
        <w:t xml:space="preserve">, the preparation of dishes like *Fesenjan* or *Ghormeh Sabzi* often involves multi-generational knowledge transfer. The film underscores that whether it is a taco or a kebab, the heart of cooking lies in care and intention.</w:t>
      </w:r>
    </w:p>
    <w:bookmarkEnd w:id="22"/>
    <w:bookmarkStart w:id="23" w:name="c.-the-role-of-technology-and-tradition"/>
    <w:p>
      <w:pPr>
        <w:pStyle w:val="Heading3"/>
      </w:pPr>
      <w:r>
        <w:t xml:space="preserve">C. The Role of Technology and Tradition</w:t>
      </w:r>
    </w:p>
    <w:p>
      <w:pPr>
        <w:pStyle w:val="FirstParagraph"/>
      </w:pPr>
      <w:r>
        <w:t xml:space="preserve">The film utilizes social media as a tool for Carl’s business growth, showing how digital platforms can amplify traditional skills. In</w:t>
      </w:r>
      <w:r>
        <w:t xml:space="preserve"> </w:t>
      </w:r>
      <w:r>
        <w:rPr>
          <w:bCs/>
          <w:b/>
        </w:rPr>
        <w:t xml:space="preserve">Iran Tehran</w:t>
      </w:r>
      <w:r>
        <w:t xml:space="preserve">, there is a dynamic interplay between ancient recipes and modern marketing techniques. Young chefs in</w:t>
      </w:r>
      <w:r>
        <w:t xml:space="preserve"> </w:t>
      </w:r>
      <w:r>
        <w:rPr>
          <w:bCs/>
          <w:b/>
        </w:rPr>
        <w:t xml:space="preserve">Iran Tehran</w:t>
      </w:r>
      <w:r>
        <w:t xml:space="preserve"> </w:t>
      </w:r>
      <w:r>
        <w:t xml:space="preserve">frequently use Instagram and other platforms to showcase their work, much like Carl uses Twitter to build his brand. This aspect of "Chef" highlights the evolving landscape of the culinary world, suggesting that tradition does not preclude modernity but can be enhanced by it.</w:t>
      </w:r>
    </w:p>
    <w:bookmarkEnd w:id="23"/>
    <w:bookmarkEnd w:id="24"/>
    <w:bookmarkStart w:id="25" w:name="Xc8bb705386c283410b418fe2ae5190f016aba05"/>
    <w:p>
      <w:pPr>
        <w:pStyle w:val="Heading2"/>
      </w:pPr>
      <w:r>
        <w:t xml:space="preserve">III. Cultural Comparison: The World of Chef vs. Iran Tehran</w:t>
      </w:r>
    </w:p>
    <w:p>
      <w:pPr>
        <w:pStyle w:val="FirstParagraph"/>
      </w:pPr>
      <w:r>
        <w:t xml:space="preserve">To fully appreciate "Chef," one must contrast its American setting with the rich tapestry of</w:t>
      </w:r>
      <w:r>
        <w:t xml:space="preserve"> </w:t>
      </w:r>
      <w:r>
        <w:rPr>
          <w:bCs/>
          <w:b/>
        </w:rPr>
        <w:t xml:space="preserve">Iran Tehran</w:t>
      </w:r>
      <w:r>
        <w:t xml:space="preserve">. While Carl Casper deals with issues specific to the Hollywood restaurant industry, such as critic reviews and celebrity culture, chefs in</w:t>
      </w:r>
      <w:r>
        <w:t xml:space="preserve"> </w:t>
      </w:r>
      <w:r>
        <w:rPr>
          <w:bCs/>
          <w:b/>
        </w:rPr>
        <w:t xml:space="preserve">Iran Tehran</w:t>
      </w:r>
      <w:r>
        <w:t xml:space="preserve"> </w:t>
      </w:r>
      <w:r>
        <w:t xml:space="preserve">navigate different challenges, including resource accessibility and preserving heritage against homogenization. However, the universal passion for perfection remains constant.</w:t>
      </w:r>
    </w:p>
    <w:p>
      <w:pPr>
        <w:pStyle w:val="BodyText"/>
      </w:pPr>
      <w:r>
        <w:t xml:space="preserve">In</w:t>
      </w:r>
      <w:r>
        <w:t xml:space="preserve"> </w:t>
      </w:r>
      <w:r>
        <w:rPr>
          <w:bCs/>
          <w:b/>
        </w:rPr>
        <w:t xml:space="preserve">Iran Tehran</w:t>
      </w:r>
      <w:r>
        <w:t xml:space="preserve">, meals are rarely rushed. They are events of duration and depth. "Chef" captures the slow-cooking ethos required to achieve flavor complexity, which parallels the preparation of saffron rice or slow-simmered stews in Persian cuisine. The film’s emphasis on fresh, high-quality ingredients mirrors the importance placed on seasonal produce in</w:t>
      </w:r>
      <w:r>
        <w:t xml:space="preserve"> </w:t>
      </w:r>
      <w:r>
        <w:rPr>
          <w:bCs/>
          <w:b/>
        </w:rPr>
        <w:t xml:space="preserve">Iran Tehran</w:t>
      </w:r>
      <w:r>
        <w:t xml:space="preserve">. The vibrant color palette of "Chef"—with its bright reds, greens, and yellows—recalls the visual splendor of a traditional Persian table laid out for Nowruz or a family gathering.</w:t>
      </w:r>
    </w:p>
    <w:bookmarkEnd w:id="25"/>
    <w:bookmarkStart w:id="26" w:name="iv.-impact-on-family-dynamics"/>
    <w:p>
      <w:pPr>
        <w:pStyle w:val="Heading2"/>
      </w:pPr>
      <w:r>
        <w:t xml:space="preserve">IV. Impact on Family Dynamics</w:t>
      </w:r>
    </w:p>
    <w:p>
      <w:pPr>
        <w:pStyle w:val="FirstParagraph"/>
      </w:pPr>
      <w:r>
        <w:t xml:space="preserve">The subplot involving Carl’s estranged relationship with his son, Percy, is crucial. Food becomes the vehicle through which they reconcile. This dynamic is particularly poignant for families in</w:t>
      </w:r>
      <w:r>
        <w:t xml:space="preserve"> </w:t>
      </w:r>
      <w:r>
        <w:rPr>
          <w:bCs/>
          <w:b/>
        </w:rPr>
        <w:t xml:space="preserve">Iran Tehran</w:t>
      </w:r>
      <w:r>
        <w:t xml:space="preserve">, where the family unit is paramount, and food often serves as a peace offering or a means of reconciliation after disagreements. The road trip structure allows for bonding time that might otherwise be lost in busy urban lives, such as those found in the bustling metropolis of</w:t>
      </w:r>
      <w:r>
        <w:t xml:space="preserve"> </w:t>
      </w:r>
      <w:r>
        <w:rPr>
          <w:bCs/>
          <w:b/>
        </w:rPr>
        <w:t xml:space="preserve">Iran Tehran</w:t>
      </w:r>
      <w:r>
        <w:t xml:space="preserve">.</w:t>
      </w:r>
    </w:p>
    <w:bookmarkEnd w:id="26"/>
    <w:bookmarkStart w:id="27" w:name="v.-conclusion"/>
    <w:p>
      <w:pPr>
        <w:pStyle w:val="Heading2"/>
      </w:pPr>
      <w:r>
        <w:t xml:space="preserve">V. Conclusion</w:t>
      </w:r>
    </w:p>
    <w:p>
      <w:pPr>
        <w:pStyle w:val="FirstParagraph"/>
      </w:pPr>
      <w:r>
        <w:t xml:space="preserve">In conclusion, "Chef" is more than a story about opening a food truck; it is a testament to the transformative power of culinary art. For an audience in</w:t>
      </w:r>
      <w:r>
        <w:t xml:space="preserve"> </w:t>
      </w:r>
      <w:r>
        <w:rPr>
          <w:bCs/>
          <w:b/>
        </w:rPr>
        <w:t xml:space="preserve">Iran Tehran</w:t>
      </w:r>
      <w:r>
        <w:t xml:space="preserve">, the film offers reflections on values that are already deeply embedded in their culture: hospitality, respect for tradition, family cohesion, and the joy of sharing meals. While the specific flavors may differ—saffron instead of saffron substitutes, cardamom instead of cinnamon—the emotional resonance is identical.</w:t>
      </w:r>
    </w:p>
    <w:p>
      <w:pPr>
        <w:pStyle w:val="BodyText"/>
      </w:pPr>
      <w:r>
        <w:rPr>
          <w:bCs/>
          <w:b/>
        </w:rPr>
        <w:t xml:space="preserve">Final Thought:</w:t>
      </w:r>
      <w:r>
        <w:t xml:space="preserve"> </w:t>
      </w:r>
      <w:r>
        <w:t xml:space="preserve">As global culinary trends continue to intersect, films like "Chef" serve as bridges. They remind us that whether in Los Angeles or</w:t>
      </w:r>
      <w:r>
        <w:t xml:space="preserve"> </w:t>
      </w:r>
      <w:r>
        <w:rPr>
          <w:bCs/>
          <w:b/>
        </w:rPr>
        <w:t xml:space="preserve">Iran Tehran</w:t>
      </w:r>
      <w:r>
        <w:t xml:space="preserve">, the act of cooking is a universal language of love and respect. Understanding this allows viewers in</w:t>
      </w:r>
      <w:r>
        <w:t xml:space="preserve"> </w:t>
      </w:r>
      <w:r>
        <w:rPr>
          <w:bCs/>
          <w:b/>
        </w:rPr>
        <w:t xml:space="preserve">Iran Tehran</w:t>
      </w:r>
      <w:r>
        <w:t xml:space="preserve"> </w:t>
      </w:r>
      <w:r>
        <w:t xml:space="preserve">to engage with foreign cinema not just as entertainment, but as a mirror reflecting their own cherished traditions.</w:t>
      </w:r>
    </w:p>
    <w:p>
      <w:pPr>
        <w:pStyle w:val="BodyText"/>
      </w:pPr>
      <w:r>
        <w:t xml:space="preserve">This report affirms that "Chef" holds significant relevance for cultural discourse in</w:t>
      </w:r>
      <w:r>
        <w:t xml:space="preserve"> </w:t>
      </w:r>
      <w:r>
        <w:rPr>
          <w:bCs/>
          <w:b/>
        </w:rPr>
        <w:t xml:space="preserve">Iran Tehran</w:t>
      </w:r>
      <w:r>
        <w:t xml:space="preserve">, encouraging local audiences to celebrate their own culinary heritage while appreciating the universal quest for gastronomic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Chef in the Context of Iran Tehran</dc:title>
  <dc:creator/>
  <dc:language>en</dc:language>
  <cp:keywords/>
  <dcterms:created xsi:type="dcterms:W3CDTF">2026-07-29T06:28:36Z</dcterms:created>
  <dcterms:modified xsi:type="dcterms:W3CDTF">2026-07-29T06:28:36Z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