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Italy</w:t>
      </w:r>
      <w:r>
        <w:t xml:space="preserve"> </w:t>
      </w:r>
      <w:r>
        <w:t xml:space="preserve">Milan</w:t>
      </w:r>
    </w:p>
    <w:bookmarkStart w:id="29" w:name="X36a98e742a4de4bea1f0173ae10fab6783703d2"/>
    <w:p>
      <w:pPr>
        <w:pStyle w:val="Heading1"/>
      </w:pPr>
      <w:r>
        <w:t xml:space="preserve">Book Report:</w:t>
      </w:r>
      <w:r>
        <w:br/>
      </w:r>
      <w:r>
        <w:t xml:space="preserve">The Modern Chef in the Heart of Italy Milan</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 culinary landscape of Europe has undergone a seismic shift in the last three decades, moving away from rigid classical traditions toward a more dynamic, innovative, and globally influenced approach. This report examines the pivotal role of the contemporary Chef within this transformation, with a specific focus on Milan (Milano), Italy. Milan is not merely another European capital; it is the economic engine of Italy and increasingly its culinary vanguard. While Rome often claims the title of historical center for traditional Roman cuisine, it is in</w:t>
      </w:r>
      <w:r>
        <w:t xml:space="preserve"> </w:t>
      </w:r>
      <w:r>
        <w:t xml:space="preserve">Italy Milan</w:t>
      </w:r>
      <w:r>
        <w:t xml:space="preserve"> </w:t>
      </w:r>
      <w:r>
        <w:t xml:space="preserve">that we witness the fastest evolution of gastronomic culture, driven by a unique blend of international ambition and deep-rooted Lombard tradition.</w:t>
      </w:r>
    </w:p>
    <w:p>
      <w:pPr>
        <w:pStyle w:val="BodyText"/>
      </w:pPr>
      <w:r>
        <w:t xml:space="preserve">This document serves as a comprehensive analysis of how the role of the</w:t>
      </w:r>
      <w:r>
        <w:t xml:space="preserve"> </w:t>
      </w:r>
      <w:r>
        <w:t xml:space="preserve">Chef</w:t>
      </w:r>
      <w:r>
        <w:t xml:space="preserve"> </w:t>
      </w:r>
      <w:r>
        <w:t xml:space="preserve">has evolved in this specific geographic context. By exploring the intersection of local ingredients, global techniques, and Milanese innovation, we can understand why Milan stands as a critical case study for modern gastronomy. The report argues that the modern Chef in Italy Milan is no longer just a cook; they are curators of culture, innovators of technique, and ambassadors of Italian heritage on the world stage.</w:t>
      </w:r>
    </w:p>
    <w:bookmarkEnd w:id="20"/>
    <w:bookmarkStart w:id="21" w:name="Xcd767e772eb703ed9849e2288e28fa2722f3e7a"/>
    <w:p>
      <w:pPr>
        <w:pStyle w:val="Heading2"/>
      </w:pPr>
      <w:r>
        <w:t xml:space="preserve">The Historical Context: Lombard Foundations</w:t>
      </w:r>
    </w:p>
    <w:p>
      <w:pPr>
        <w:pStyle w:val="FirstParagraph"/>
      </w:pPr>
      <w:r>
        <w:t xml:space="preserve">To understand the current state of culinary arts in this region, one must first appreciate the historical backbone. Lombardy, the region where Milan is located, has a distinct culinary identity separate from Tuscany or Naples. It is known for its rich butter-based sauces (rather than olive oil), risotto alla Milanese with saffron, ossobuco, and panettone. For decades, the Chef working in this area was expected to adhere strictly to these regional standards.</w:t>
      </w:r>
    </w:p>
    <w:p>
      <w:pPr>
        <w:pStyle w:val="BodyText"/>
      </w:pPr>
      <w:r>
        <w:t xml:space="preserve">However, as Milan transformed from an industrial manufacturing hub into a global city of fashion, design, and finance in the 1990s and 2000s, its food scene followed suit. The arrival of international talent and the influx of wealth created a demand for high-end dining that transcended local borders. This shift necessitated a new type of culinary leader—one who could respect the past while embracing the future.</w:t>
      </w:r>
    </w:p>
    <w:bookmarkEnd w:id="21"/>
    <w:bookmarkStart w:id="25" w:name="the-evolution-of-the-chef"/>
    <w:p>
      <w:pPr>
        <w:pStyle w:val="Heading2"/>
      </w:pPr>
      <w:r>
        <w:t xml:space="preserve">The Evolution of the Chef</w:t>
      </w:r>
    </w:p>
    <w:p>
      <w:pPr>
        <w:pStyle w:val="FirstParagraph"/>
      </w:pPr>
      <w:r>
        <w:t xml:space="preserve">In this context, we analyze three key shifts in the role of the Chef:</w:t>
      </w:r>
    </w:p>
    <w:bookmarkStart w:id="22" w:name="from-technician-to-creative-director"/>
    <w:p>
      <w:pPr>
        <w:pStyle w:val="Heading3"/>
      </w:pPr>
      <w:r>
        <w:t xml:space="preserve">1. From Technician to Creative Director</w:t>
      </w:r>
    </w:p>
    <w:p>
      <w:pPr>
        <w:pStyle w:val="FirstParagraph"/>
      </w:pPr>
      <w:r>
        <w:t xml:space="preserve">Gone are the days when a Chef simply executed recipes handed down by their predecessors. In modern Italy Milan, the Chef is expected to be a creative director of their kitchen brigade. They must conceptualize menus that tell a story, often blending Lombard ingredients with French techniques or Asian influences. For example, it is now common to see Chefs in Milan using traditional risotto grains but incorporating truffles from Alba or seafood from the Mediterranean in non-traditional presentations.</w:t>
      </w:r>
    </w:p>
    <w:p>
      <w:pPr>
        <w:pStyle w:val="BodyText"/>
      </w:pPr>
      <w:r>
        <w:t xml:space="preserve">This creative liberty requires a deep understanding of flavor profiles and texture contrasts. The Chef must balance the richness of Lombard butter with acidity, freshness, and lightness to appeal to a cosmopolitan palate. This duality is central to the identity of the modern Chef in this city.</w:t>
      </w:r>
    </w:p>
    <w:bookmarkEnd w:id="22"/>
    <w:bookmarkStart w:id="23" w:name="sustainability-as-a-core-value"/>
    <w:p>
      <w:pPr>
        <w:pStyle w:val="Heading3"/>
      </w:pPr>
      <w:r>
        <w:t xml:space="preserve">2. Sustainability as a Core Value</w:t>
      </w:r>
    </w:p>
    <w:p>
      <w:pPr>
        <w:pStyle w:val="FirstParagraph"/>
      </w:pPr>
      <w:r>
        <w:t xml:space="preserve">Milan has become a hub for sustainable dining practices in Italy. The modern Chef is under increasing pressure from educated diners and critics to source locally, reduce waste, and support ethical agriculture. In Italy Milan, this has led to the rise of "farm-to-table" restaurants that operate on short supply chains.</w:t>
      </w:r>
    </w:p>
    <w:p>
      <w:pPr>
        <w:pStyle w:val="BodyText"/>
      </w:pPr>
      <w:r>
        <w:t xml:space="preserve">Chefs here are actively collaborating with local farmers in the Po Valley to ensure that ingredients like Parmigiano Reggiano, balsamic vinegar from Modena (though technically Emilia-Romagna, it is central to Milanese cuisine), and organic vegetables meet high standards. The Chef acts as a steward of the environment, making decisions that impact not only the dish but also the broader agricultural ecosystem.</w:t>
      </w:r>
    </w:p>
    <w:bookmarkEnd w:id="23"/>
    <w:bookmarkStart w:id="24" w:name="internationalization-and-collaboration"/>
    <w:p>
      <w:pPr>
        <w:pStyle w:val="Heading3"/>
      </w:pPr>
      <w:r>
        <w:t xml:space="preserve">3. Internationalization and Collaboration</w:t>
      </w:r>
    </w:p>
    <w:p>
      <w:pPr>
        <w:pStyle w:val="FirstParagraph"/>
      </w:pPr>
      <w:r>
        <w:t xml:space="preserve">Milan hosts numerous international food festivals, including Fuorisalone during Milan Design Week, where food plays a crucial role. The Chef in this environment is often an international figure or someone who has trained abroad before returning home. This cross-pollination of ideas means that the Chef is constantly learning from global trends, such as fermentation techniques from Scandinavia or street food culture from Asia.</w:t>
      </w:r>
    </w:p>
    <w:p>
      <w:pPr>
        <w:pStyle w:val="BodyText"/>
      </w:pPr>
      <w:r>
        <w:t xml:space="preserve">"The modern Chef in Milan does not just cook food; they curate an experience that reflects the city's status as a gateway between tradition and innovation."</w:t>
      </w:r>
    </w:p>
    <w:bookmarkEnd w:id="24"/>
    <w:bookmarkEnd w:id="25"/>
    <w:bookmarkStart w:id="26" w:name="the-specific-case-of-italy-milan"/>
    <w:p>
      <w:pPr>
        <w:pStyle w:val="Heading2"/>
      </w:pPr>
      <w:r>
        <w:t xml:space="preserve">The Specific Case of Italy Milan</w:t>
      </w:r>
    </w:p>
    <w:p>
      <w:pPr>
        <w:pStyle w:val="FirstParagraph"/>
      </w:pPr>
      <w:r>
        <w:t xml:space="preserve">Milan presents a unique case study for several reasons. First, it is less burdened by the strict regional purism that characterizes other parts of Italy. While a restaurant in Naples might face backlash for deviating from Neapolitan pizza traditions, Milanese diners are more open to experimentation. This openness allows the Chef to take risks and redefine what Italian food can be.</w:t>
      </w:r>
    </w:p>
    <w:p>
      <w:pPr>
        <w:pStyle w:val="BodyText"/>
      </w:pPr>
      <w:r>
        <w:t xml:space="preserve">Second, Milan’s demographic diversity contributes to its culinary scene. With a large population of immigrants and expatriates, there is a constant flow of new ingredients and flavors entering the market. The Chef in Italy Milan must navigate this multicultural landscape, often creating fusion dishes that respect both Italian roots and global influences.</w:t>
      </w:r>
    </w:p>
    <w:p>
      <w:pPr>
        <w:pStyle w:val="BodyText"/>
      </w:pPr>
      <w:r>
        <w:t xml:space="preserve">Third, the economic power of Milan means that fine dining is accessible to a wider range of customers than in smaller towns. This supports a thriving ecosystem of high-end restaurants where Chefs can invest in high-quality equipment and talent, further elevating the standard of cuisine.</w:t>
      </w:r>
    </w:p>
    <w:bookmarkEnd w:id="26"/>
    <w:bookmarkStart w:id="27" w:name="challenges-facing-the-modern-chef"/>
    <w:p>
      <w:pPr>
        <w:pStyle w:val="Heading2"/>
      </w:pPr>
      <w:r>
        <w:t xml:space="preserve">Challenges Facing the Modern Chef</w:t>
      </w:r>
    </w:p>
    <w:p>
      <w:pPr>
        <w:pStyle w:val="FirstParagraph"/>
      </w:pPr>
      <w:r>
        <w:t xml:space="preserve">Despite the opportunities, Chefs in Italy Milan face significant challenges. Rising costs of ingredients, particularly due to inflation and supply chain disruptions, require Chefs to be financially savvy. Additionally, the competition for talent is fierce. The best young cooks are often drawn away by international opportunities or open their own ventures quickly.</w:t>
      </w:r>
    </w:p>
    <w:p>
      <w:pPr>
        <w:pStyle w:val="BodyText"/>
      </w:pPr>
      <w:r>
        <w:t xml:space="preserve">Furthermore, there is a growing tension between authenticity and innovation. Some traditionalists argue that the modern Chef strays too far from Italian roots, while others claim that stagnation is worse than evolution. The Chef must walk a fine line, honoring the past without being imprisoned by it.</w:t>
      </w:r>
    </w:p>
    <w:bookmarkEnd w:id="27"/>
    <w:bookmarkStart w:id="28" w:name="conclusion"/>
    <w:p>
      <w:pPr>
        <w:pStyle w:val="Heading2"/>
      </w:pPr>
      <w:r>
        <w:t xml:space="preserve">Conclusion</w:t>
      </w:r>
    </w:p>
    <w:p>
      <w:pPr>
        <w:pStyle w:val="FirstParagraph"/>
      </w:pPr>
      <w:r>
        <w:t xml:space="preserve">In conclusion, the role of the Chef in Italy Milan is one of profound transformation. They are no longer just providers of sustenance but are cultural leaders who shape the dining experience through creativity, sustainability, and innovation. Milan’s unique position as a global city allows its Chefs to experiment in ways that other Italian cities cannot match.</w:t>
      </w:r>
    </w:p>
    <w:p>
      <w:pPr>
        <w:pStyle w:val="BodyText"/>
      </w:pPr>
      <w:r>
        <w:t xml:space="preserve">This report highlights that the modern Chef in Italy Milan is defined by their ability to harmonize tradition with progress. They take the rich heritage of Lombardy and infuse it with contemporary relevance, creating dishes that are both comforting and exciting. As the culinary world continues to evolve, Milan will likely remain at the forefront, driven by Chefs who dare to reimagine what food can be.</w:t>
      </w:r>
    </w:p>
    <w:p>
      <w:pPr>
        <w:pStyle w:val="BodyText"/>
      </w:pPr>
      <w:r>
        <w:t xml:space="preserve">Future studies should focus on specific case studies of individual restaurants in Milan to understand how these broader trends manifest in daily operations. Additionally, more research is needed into the impact of digital media on the Chef’s brand and influence, as social media has become an integral tool for promotion and customer engagement.</w:t>
      </w:r>
    </w:p>
    <w:p>
      <w:pPr>
        <w:pStyle w:val="BodyText"/>
      </w:pPr>
      <w:r>
        <w:t xml:space="preserve">Ultimately, the story of food in Italy Milan is a testament to resilience and adaptability. It shows that even in a country with such deep culinary traditions, there is room for change. The Chef remains the central figure in this narrative, guiding us toward a future where Italian cuisine continues to thrive and inspire.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Modern Chef in Italy Milan</dc:title>
  <dc:creator/>
  <dc:language>en</dc:language>
  <cp:keywords/>
  <dcterms:created xsi:type="dcterms:W3CDTF">2026-07-29T17:31:29Z</dcterms:created>
  <dcterms:modified xsi:type="dcterms:W3CDTF">2026-07-29T17:31:29Z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