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Chef</w:t>
      </w:r>
      <w:r>
        <w:t xml:space="preserve"> </w:t>
      </w:r>
      <w:r>
        <w:t xml:space="preserve">-</w:t>
      </w:r>
      <w:r>
        <w:t xml:space="preserve"> </w:t>
      </w:r>
      <w:r>
        <w:t xml:space="preserve">A</w:t>
      </w:r>
      <w:r>
        <w:t xml:space="preserve"> </w:t>
      </w:r>
      <w:r>
        <w:t xml:space="preserve">Culinary</w:t>
      </w:r>
      <w:r>
        <w:t xml:space="preserve"> </w:t>
      </w:r>
      <w:r>
        <w:t xml:space="preserve">Journey</w:t>
      </w:r>
      <w:r>
        <w:t xml:space="preserve"> </w:t>
      </w:r>
      <w:r>
        <w:t xml:space="preserve">in</w:t>
      </w:r>
      <w:r>
        <w:t xml:space="preserve"> </w:t>
      </w:r>
      <w:r>
        <w:t xml:space="preserve">Abidjan</w:t>
      </w:r>
    </w:p>
    <w:bookmarkStart w:id="24" w:name="book-report-on-chef"/>
    <w:p>
      <w:pPr>
        <w:pStyle w:val="Heading1"/>
      </w:pPr>
      <w:r>
        <w:t xml:space="preserve">Book Report on "Chef"</w:t>
      </w:r>
    </w:p>
    <w:p>
      <w:pPr>
        <w:pStyle w:val="FirstParagraph"/>
      </w:pPr>
      <w:r>
        <w:rPr>
          <w:bCs/>
          <w:b/>
        </w:rPr>
        <w:t xml:space="preserve">Date:</w:t>
      </w:r>
      <w:r>
        <w:t xml:space="preserve"> </w:t>
      </w:r>
      <w:r>
        <w:t xml:space="preserve">October 2023</w:t>
      </w:r>
    </w:p>
    <w:p>
      <w:pPr>
        <w:pStyle w:val="BodyText"/>
      </w:pPr>
      <w:r>
        <w:rPr>
          <w:bCs/>
          <w:b/>
        </w:rPr>
        <w:t xml:space="preserve">Locus:</w:t>
      </w:r>
      <w:r>
        <w:t xml:space="preserve"> </w:t>
      </w:r>
      <w:r>
        <w:t xml:space="preserve">Ivory Coast, Abidjan</w:t>
      </w:r>
    </w:p>
    <w:p>
      <w:pPr>
        <w:pStyle w:val="BodyText"/>
      </w:pPr>
      <w:r>
        <w:t xml:space="preserve">Film/Book Subject:The Film</w:t>
      </w:r>
      <w:r>
        <w:t xml:space="preserve"> </w:t>
      </w:r>
      <w:r>
        <w:rPr>
          <w:iCs/>
          <w:i/>
        </w:rPr>
        <w:t xml:space="preserve">Chef</w:t>
      </w:r>
      <w:r>
        <w:t xml:space="preserve"> (Directed by Jon Favreau)</w:t>
      </w:r>
    </w:p>
    <w:bookmarkStart w:id="20" w:name="X723af2928abb7d20c8129b61197ac432adb2574"/>
    <w:p>
      <w:pPr>
        <w:pStyle w:val="Heading2"/>
      </w:pPr>
      <w:r>
        <w:t xml:space="preserve">I. Introduction: The Universal Language of Food in West Africa</w:t>
      </w:r>
    </w:p>
    <w:p>
      <w:pPr>
        <w:pStyle w:val="FirstParagraph"/>
      </w:pPr>
      <w:r>
        <w:t xml:space="preserve">In the vibrant, bustling city of</w:t>
      </w:r>
      <w:r>
        <w:t xml:space="preserve"> </w:t>
      </w:r>
      <w:r>
        <w:t xml:space="preserve">Ivory Coast Abidjan</w:t>
      </w:r>
      <w:r>
        <w:t xml:space="preserve">, where the scent of roasted peanuts and spicy fish stew mixes with the humid Atlantic breeze, food is not merely sustenance; it is a cultural anchor. It is within this rich culinary context that we examine</w:t>
      </w:r>
      <w:r>
        <w:t xml:space="preserve"> </w:t>
      </w:r>
      <w:r>
        <w:rPr>
          <w:iCs/>
          <w:i/>
        </w:rPr>
        <w:t xml:space="preserve">Chef</w:t>
      </w:r>
      <w:r>
        <w:t xml:space="preserve">, a film that serves as more than just entertainment but acts as a profound meditation on passion, redemption, and the democratization of high-end cuisine. While the narrative unfolds in Los Angeles, Texas, and Miami Beach, its core themes resonate deeply with the artisanal spirit found in every kitchen from Cocody to Treichville. This report analyzes how</w:t>
      </w:r>
      <w:r>
        <w:t xml:space="preserve"> </w:t>
      </w:r>
      <w:r>
        <w:rPr>
          <w:iCs/>
          <w:i/>
        </w:rPr>
        <w:t xml:space="preserve">Chef</w:t>
      </w:r>
      <w:r>
        <w:t xml:space="preserve"> </w:t>
      </w:r>
      <w:r>
        <w:t xml:space="preserve">mirrors the struggles and triumphs of culinary professionals who seek to reconnect food with soulful authenticity, a pursuit that is both timeless and universally applicable.</w:t>
      </w:r>
      <w:r>
        <w:t xml:space="preserve"> </w:t>
      </w:r>
      <w:r>
        <w:t xml:space="preserve">The central protagonist, Carl Casper (played by Jon Favreau), represents every dedicated artist who feels stifled by rigid corporate structures. For a</w:t>
      </w:r>
      <w:r>
        <w:t xml:space="preserve"> </w:t>
      </w:r>
      <w:r>
        <w:t xml:space="preserve">Chef</w:t>
      </w:r>
      <w:r>
        <w:t xml:space="preserve">, the kitchen is traditionally viewed as a temple of hierarchy and discipline. However, Carl’s journey suggests that true culinary excellence requires freedom and creativity. This tension between tradition and innovation is particularly relevant in contemporary West African gastronomy, where traditional recipes are constantly being reimagined by modern</w:t>
      </w:r>
      <w:r>
        <w:t xml:space="preserve"> </w:t>
      </w:r>
      <w:r>
        <w:t xml:space="preserve">Chef</w:t>
      </w:r>
      <w:r>
        <w:t xml:space="preserve"> </w:t>
      </w:r>
      <w:r>
        <w:t xml:space="preserve">figures who wish to honor their heritage while appealing to global palates.</w:t>
      </w:r>
    </w:p>
    <w:bookmarkEnd w:id="20"/>
    <w:bookmarkStart w:id="21" w:name="X6122fe560c8b64bd6319cfac2fdcc38ed6e0476"/>
    <w:p>
      <w:pPr>
        <w:pStyle w:val="Heading2"/>
      </w:pPr>
      <w:r>
        <w:t xml:space="preserve">II. Plot Summary: From Red Carpet to Food Truck</w:t>
      </w:r>
    </w:p>
    <w:p>
      <w:pPr>
        <w:pStyle w:val="FirstParagraph"/>
      </w:pPr>
      <w:r>
        <w:t xml:space="preserve">The narrative begins with Carl Casper at the height of his professional success in Los Angeles, working at a prestigious restaurant that celebrates his mentor, Roy Emsworth (Dustin Hoffman). Carl is expected to play it safe, adhering strictly to the established menu and avoiding improvisation. The catalyst for change occurs when a scathing negative review by food critic Robert Redford leads to public humiliation on social media. This incident exposes the disconnect between critics who demand innovation and restaurants that prioritize brand safety over artistic integrity.</w:t>
      </w:r>
      <w:r>
        <w:t xml:space="preserve"> </w:t>
      </w:r>
      <w:r>
        <w:t xml:space="preserve">Humiliated and estranged from his family due to his perfectionism, Carl quits his position at the fine-dining establishment. In a drastic pivot, he buys a food truck named "El Jefe" with help from his friends and family. This transition marks the heart of the story: moving from an exclusive, inaccessible dining experience to an open, engaging street-food culture. The plot follows Carl as he travels across America with his son Percy and stepson Martin (played by Sofia Vergara’s character in some interpretations, though primarily focusing on his biological sons), learning that success is not measured by Michelin stars alone but by the joy of feeding people directly.</w:t>
      </w:r>
      <w:r>
        <w:t xml:space="preserve"> </w:t>
      </w:r>
      <w:r>
        <w:t xml:space="preserve">The climax involves a trip to Miami Beach for a culinary festival, where Carl must perform against former rivals and critics. By returning to simple, heartfelt recipes rather than complex, pretentious dishes, he wins back his reputation and reconciles with his family. The resolution emphasizes that being a</w:t>
      </w:r>
      <w:r>
        <w:t xml:space="preserve"> </w:t>
      </w:r>
      <w:r>
        <w:t xml:space="preserve">Chef</w:t>
      </w:r>
      <w:r>
        <w:t xml:space="preserve"> </w:t>
      </w:r>
      <w:r>
        <w:t xml:space="preserve">is about service and love for the ingredients, not just ego or accolades.</w:t>
      </w:r>
    </w:p>
    <w:p>
      <w:pPr>
        <w:pStyle w:val="BodyText"/>
      </w:pPr>
      <w:r>
        <w:t xml:space="preserve">III. Thematic Analysis: Artistic Integrity vs. Commercial Pressure</w:t>
      </w:r>
    </w:p>
    <w:p>
      <w:pPr>
        <w:pStyle w:val="BodyText"/>
      </w:pPr>
      <w:r>
        <w:t xml:space="preserve">One of the most compelling aspects of</w:t>
      </w:r>
      <w:r>
        <w:t xml:space="preserve"> </w:t>
      </w:r>
      <w:r>
        <w:rPr>
          <w:iCs/>
          <w:i/>
        </w:rPr>
        <w:t xml:space="preserve">Chef</w:t>
      </w:r>
      <w:r>
        <w:t xml:space="preserve"> is its exploration of artistic integrity. In the modern era, including in major hubs like</w:t>
      </w:r>
      <w:r>
        <w:t xml:space="preserve"> </w:t>
      </w:r>
      <w:r>
        <w:t xml:space="preserve">Abidjan</w:t>
      </w:r>
      <w:r>
        <w:t xml:space="preserve">, there is a growing divide between institutional dining and street food culture. The film argues that innovation often happens outside the confines of traditional white-tablecloth restaurants. For a</w:t>
      </w:r>
      <w:r>
        <w:t xml:space="preserve"> </w:t>
      </w:r>
      <w:r>
        <w:t xml:space="preserve">Chef</w:t>
      </w:r>
      <w:r>
        <w:t xml:space="preserve"> </w:t>
      </w:r>
      <w:r>
        <w:t xml:space="preserve">in Ivory Coast, this mirrors the rise of "fast-casual" concepts that utilize local ingredients such as attiéké, fufu, and fresh seafood in ways previously reserved for high-end hotels.</w:t>
      </w:r>
      <w:r>
        <w:t xml:space="preserve"> </w:t>
      </w:r>
      <w:r>
        <w:t xml:space="preserve">The film also critiques the power of social media in shaping public opinion. In</w:t>
      </w:r>
      <w:r>
        <w:t xml:space="preserve"> </w:t>
      </w:r>
      <w:r>
        <w:rPr>
          <w:iCs/>
          <w:i/>
        </w:rPr>
        <w:t xml:space="preserve">Chef</w:t>
      </w:r>
      <w:r>
        <w:t xml:space="preserve">, a single tweet can ruin a career. Today, in</w:t>
      </w:r>
      <w:r>
        <w:t xml:space="preserve"> </w:t>
      </w:r>
      <w:r>
        <w:t xml:space="preserve">Abidjan</w:t>
      </w:r>
      <w:r>
        <w:t xml:space="preserve"> and across Africa, food influencers play a massive role in defining culinary trends. Carl’s initial failure was due to failing to understand his audience and relying on stale traditions. His ultimate success came when he listened to feedback and adapted his offerings—opening the food truck window allowed customers to see what they were buying, creating transparency and trust. This is a vital lesson for any</w:t>
      </w:r>
      <w:r>
        <w:t xml:space="preserve"> </w:t>
      </w:r>
      <w:r>
        <w:t xml:space="preserve">Chef</w:t>
      </w:r>
      <w:r>
        <w:t xml:space="preserve"> seeking sustainable success in a digital age.</w:t>
      </w:r>
    </w:p>
    <w:bookmarkEnd w:id="21"/>
    <w:bookmarkStart w:id="22" w:name="X0a0276ebf6f07d401e6f3bc8424f0a2dc726680"/>
    <w:p>
      <w:pPr>
        <w:pStyle w:val="Heading2"/>
      </w:pPr>
      <w:r>
        <w:t xml:space="preserve">IV. Cultural Resonance: Food as Connection</w:t>
      </w:r>
    </w:p>
    <w:p>
      <w:pPr>
        <w:pStyle w:val="FirstParagraph"/>
      </w:pPr>
      <w:r>
        <w:t xml:space="preserve">Although set in the United States, the emotional core of</w:t>
      </w:r>
      <w:r>
        <w:t xml:space="preserve"> </w:t>
      </w:r>
      <w:r>
        <w:rPr>
          <w:iCs/>
          <w:i/>
        </w:rPr>
        <w:t xml:space="preserve">Chef</w:t>
      </w:r>
      <w:r>
        <w:t xml:space="preserve"> aligns with communal dining traditions prevalent in</w:t>
      </w:r>
      <w:r>
        <w:t xml:space="preserve"> </w:t>
      </w:r>
      <w:r>
        <w:t xml:space="preserve">Ivory Coast Abidjan</w:t>
      </w:r>
      <w:r>
        <w:t xml:space="preserve">. In Ivorian culture, sharing a meal is an act of community and family bonding. The scene where Carl cooks breakfast for his sons—making Cuban sandwiches and omelets—highlights the role of food in repairing relationships. Similarly, in West Africa, breaking bread together is often how conflicts are resolved and bonds are strengthened.</w:t>
      </w:r>
      <w:r>
        <w:t xml:space="preserve"> </w:t>
      </w:r>
      <w:r>
        <w:t xml:space="preserve">The character of Roy Emsworth represents the old guard of gastronomy—a mentor who teaches technique but perhaps lacks emotional intelligence. Carl’s journey is one of synthesizing technical skill with emotional warmth. A successful</w:t>
      </w:r>
      <w:r>
        <w:t xml:space="preserve"> </w:t>
      </w:r>
      <w:r>
        <w:t xml:space="preserve">Chef</w:t>
      </w:r>
      <w:r>
        <w:t xml:space="preserve"> today, particularly in a cosmopolitan city like Abidjan, must possess both: the technical precision to execute complex dishes and the cultural empathy to understand the stories behind the ingredients and their customers.</w:t>
      </w:r>
    </w:p>
    <w:bookmarkEnd w:id="22"/>
    <w:bookmarkStart w:id="23" w:name="v.-conclusion-the-soul-of-service"/>
    <w:p>
      <w:pPr>
        <w:pStyle w:val="Heading2"/>
      </w:pPr>
      <w:r>
        <w:t xml:space="preserve">V. Conclusion: The Soul of Service</w:t>
      </w:r>
    </w:p>
    <w:p>
      <w:pPr>
        <w:pStyle w:val="FirstParagraph"/>
      </w:pPr>
      <w:r>
        <w:rPr>
          <w:iCs/>
          <w:i/>
        </w:rPr>
        <w:t xml:space="preserve">Chef</w:t>
      </w:r>
      <w:r>
        <w:t xml:space="preserve"> is ultimately an optimistic film about redemption through hard work and passion. It posits that no matter how high one climbs in a corporate hierarchy, true fulfillment comes from creating something tangible that brings joy to others. For students of hospitality, culinary arts enthusiasts in</w:t>
      </w:r>
      <w:r>
        <w:t xml:space="preserve"> </w:t>
      </w:r>
      <w:r>
        <w:t xml:space="preserve">Ivory Coast Abidjan</w:t>
      </w:r>
      <w:r>
        <w:t xml:space="preserve">, and general audiences alike, the film serves as an inspiring reminder that food is a universal language.</w:t>
      </w:r>
      <w:r>
        <w:t xml:space="preserve"> </w:t>
      </w:r>
      <w:r>
        <w:t xml:space="preserve">The legacy of Carl Casper’s journey is not just the success of his food truck, but his restored relationship with his family and colleagues. It teaches us that being a</w:t>
      </w:r>
      <w:r>
        <w:t xml:space="preserve"> </w:t>
      </w:r>
      <w:r>
        <w:t xml:space="preserve">Chef</w:t>
      </w:r>
      <w:r>
        <w:t xml:space="preserve"> is less about commanding authority in a kitchen and more about serving others with humility and creativity. As the culinary scene in West Africa continues to evolve, blending indigenous flavors with international techniques, the principles espoused in</w:t>
      </w:r>
      <w:r>
        <w:t xml:space="preserve"> </w:t>
      </w:r>
      <w:r>
        <w:rPr>
          <w:iCs/>
          <w:i/>
        </w:rPr>
        <w:t xml:space="preserve">Chef</w:t>
      </w:r>
      <w:r>
        <w:t xml:space="preserve"> remain relevant: authenticity wins over pretension, and passion fuels sustainability.</w:t>
      </w:r>
      <w:r>
        <w:t xml:space="preserve"> </w:t>
      </w:r>
      <w:r>
        <w:t xml:space="preserve">In summary, this report highlights that while</w:t>
      </w:r>
      <w:r>
        <w:t xml:space="preserve"> </w:t>
      </w:r>
      <w:r>
        <w:t xml:space="preserve">Ivory Coast Abidjan</w:t>
      </w:r>
      <w:r>
        <w:t xml:space="preserve"> possesses its own unique culinary identity distinct from Los Angeles or Miami, the human elements of cooking—struggle, innovation, connection—remain identical.</w:t>
      </w:r>
      <w:r>
        <w:t xml:space="preserve"> </w:t>
      </w:r>
      <w:r>
        <w:rPr>
          <w:iCs/>
          <w:i/>
        </w:rPr>
        <w:t xml:space="preserve">Chef</w:t>
      </w:r>
      <w:r>
        <w:t xml:space="preserve"> remains a pertinent text for understanding the modern gastronomic landscape, reminding us that behind every great meal is a</w:t>
      </w:r>
      <w:r>
        <w:t xml:space="preserve"> </w:t>
      </w:r>
      <w:r>
        <w:t xml:space="preserve">Chef</w:t>
      </w:r>
      <w:r>
        <w:t xml:space="preserve"> who cares deeply about the craft and the people they 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Chef - A Culinary Journey in Abidjan</dc:title>
  <dc:creator/>
  <dc:language>en</dc:language>
  <cp:keywords/>
  <dcterms:created xsi:type="dcterms:W3CDTF">2026-07-29T00:59:59Z</dcterms:created>
  <dcterms:modified xsi:type="dcterms:W3CDTF">2026-07-29T00:59:59Z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