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and</w:t>
      </w:r>
      <w:r>
        <w:t xml:space="preserve"> </w:t>
      </w:r>
      <w:r>
        <w:t xml:space="preserve">Soul</w:t>
      </w:r>
      <w:r>
        <w:t xml:space="preserve"> </w:t>
      </w:r>
      <w:r>
        <w:t xml:space="preserve">of</w:t>
      </w:r>
      <w:r>
        <w:t xml:space="preserve"> </w:t>
      </w:r>
      <w:r>
        <w:t xml:space="preserve">Chef</w:t>
      </w:r>
      <w:r>
        <w:t xml:space="preserve"> </w:t>
      </w:r>
      <w:r>
        <w:t xml:space="preserve">in</w:t>
      </w:r>
      <w:r>
        <w:t xml:space="preserve"> </w:t>
      </w:r>
      <w:r>
        <w:t xml:space="preserve">Mexico</w:t>
      </w:r>
      <w:r>
        <w:t xml:space="preserve"> </w:t>
      </w:r>
      <w:r>
        <w:t xml:space="preserve">City</w:t>
      </w:r>
    </w:p>
    <w:bookmarkStart w:id="25" w:name="Xef8e99ba5a48dcae75d16e9188ad7b6ad248b09"/>
    <w:p>
      <w:pPr>
        <w:pStyle w:val="Heading1"/>
      </w:pPr>
      <w:r>
        <w:t xml:space="preserve">Culinary Alchemy in the Heart of the Aztecs</w:t>
      </w:r>
    </w:p>
    <w:p>
      <w:pPr>
        <w:pStyle w:val="FirstParagraph"/>
      </w:pPr>
      <w:r>
        <w:t xml:space="preserve">A Book Report on "Chef" within the Context of Mexico City's Gastronomic Revolution</w:t>
      </w:r>
    </w:p>
    <w:p>
      <w:pPr>
        <w:pStyle w:val="BodyText"/>
      </w:pPr>
      <w:r>
        <w:t xml:space="preserve">In an era where food transcends mere sustenance to become a profound cultural narrative, few narratives capture the intersection of discipline, heritage, and urban energy quite like the concept explored in literature and film surrounding the modern "Chef." This report analyzes how the archetype of the contemporary "Chef"—specifically one navigating high stakes and personal redemption—resonates with one of the most dynamic culinary capitals on earth:</w:t>
      </w:r>
      <w:r>
        <w:t xml:space="preserve"> </w:t>
      </w:r>
      <w:r>
        <w:rPr>
          <w:bCs/>
          <w:b/>
        </w:rPr>
        <w:t xml:space="preserve">Mexico City</w:t>
      </w:r>
      <w:r>
        <w:t xml:space="preserve"> </w:t>
      </w:r>
      <w:r>
        <w:t xml:space="preserve">(Ciudad de México, or CDMX). While many might assume a disconnect between Western-centric narratives of fine dining and the rustic, communal roots of Mexican cuisine, a closer examination reveals that the ethos of the "Chef" in</w:t>
      </w:r>
      <w:r>
        <w:t xml:space="preserve"> </w:t>
      </w:r>
      <w:r>
        <w:rPr>
          <w:bCs/>
          <w:b/>
        </w:rPr>
        <w:t xml:space="preserve">Mexico City</w:t>
      </w:r>
      <w:r>
        <w:t xml:space="preserve"> </w:t>
      </w:r>
      <w:r>
        <w:t xml:space="preserve">offers a unique blueprint for cultural preservation and innovation.</w:t>
      </w:r>
    </w:p>
    <w:bookmarkStart w:id="20" w:name="the-archetype-of-the-chef"/>
    <w:p>
      <w:pPr>
        <w:pStyle w:val="Heading2"/>
      </w:pPr>
      <w:r>
        <w:t xml:space="preserve">The Archetype of the Chef</w:t>
      </w:r>
    </w:p>
    <w:p>
      <w:pPr>
        <w:pStyle w:val="FirstParagraph"/>
      </w:pPr>
      <w:r>
        <w:t xml:space="preserve">To understand this report’s premise, we must first define what it means to be a "Chef" in the modern context. It is no longer merely about technical proficiency with a knife or mastery of French mother sauces. Today, the "Chef" is an artist, a historian, and an activist. The narrative arc often seen in stories about chefs involves a fall from grace followed by redemption through return to basics—often involving street food or humble ingredients. This journey mirrors the current trajectory of gastronomy in</w:t>
      </w:r>
      <w:r>
        <w:t xml:space="preserve"> </w:t>
      </w:r>
      <w:r>
        <w:rPr>
          <w:bCs/>
          <w:b/>
        </w:rPr>
        <w:t xml:space="preserve">Mexico City</w:t>
      </w:r>
      <w:r>
        <w:t xml:space="preserve">, where Michelin-starred establishments are increasingly turning their eyes toward the streets, recognizing that true culinary excellence is not confined to white tablecloths.</w:t>
      </w:r>
    </w:p>
    <w:p>
      <w:pPr>
        <w:pStyle w:val="BodyText"/>
      </w:pPr>
      <w:r>
        <w:t xml:space="preserve">The "Chef" as portrayed in contemporary discourse is someone who bridges gaps. They bridge the gap between tradition and modernity, between rural farmers and urban diners, and between local identity and global recognition. In</w:t>
      </w:r>
      <w:r>
        <w:t xml:space="preserve"> </w:t>
      </w:r>
      <w:r>
        <w:rPr>
          <w:bCs/>
          <w:b/>
        </w:rPr>
        <w:t xml:space="preserve">Mexico City</w:t>
      </w:r>
      <w:r>
        <w:t xml:space="preserve">, this role has never been more critical. The city is a metropolis of over nine million people, yet it sits on the shoulders of an ancient civilization that viewed food as sacred. Therefore, the "Chef" here carries a heavier weight than perhaps anywhere else; they are not just cooking meals; they are curating history.</w:t>
      </w:r>
    </w:p>
    <w:bookmarkEnd w:id="20"/>
    <w:bookmarkStart w:id="21" w:name="X329aaaf325098af117ca7c8e7798ad94ee8332d"/>
    <w:p>
      <w:pPr>
        <w:pStyle w:val="Heading2"/>
      </w:pPr>
      <w:r>
        <w:t xml:space="preserve">Mexico City: The Epicenter of Gastronomic Innovation</w:t>
      </w:r>
    </w:p>
    <w:p>
      <w:pPr>
        <w:pStyle w:val="FirstParagraph"/>
      </w:pPr>
      <w:r>
        <w:rPr>
          <w:bCs/>
          <w:b/>
        </w:rPr>
        <w:t xml:space="preserve">Mexico City</w:t>
      </w:r>
      <w:r>
        <w:t xml:space="preserve"> </w:t>
      </w:r>
      <w:r>
        <w:t xml:space="preserve">is widely regarded by food critics and travel experts as one of the great culinary capitals of the world. It is a place where colonial Spanish architecture looms over vibrant street markets selling huitlacoche, nopales, and complex moles that require days to prepare. The city’s unique altitude, climate, and biodiversity provide ingredients found nowhere else on Earth. For a "Chef,"</w:t>
      </w:r>
      <w:r>
        <w:t xml:space="preserve"> </w:t>
      </w:r>
      <w:r>
        <w:rPr>
          <w:bCs/>
          <w:b/>
        </w:rPr>
        <w:t xml:space="preserve">Mexico City</w:t>
      </w:r>
      <w:r>
        <w:t xml:space="preserve"> </w:t>
      </w:r>
      <w:r>
        <w:t xml:space="preserve">is both a playground of infinite possibility and a minefield of expectations.</w:t>
      </w:r>
    </w:p>
    <w:p>
      <w:pPr>
        <w:pStyle w:val="BodyText"/>
      </w:pPr>
      <w:r>
        <w:t xml:space="preserve">The document we are discussing—the spirit of the "Chef" narrative—finds its perfect stage in neighborhoods like Roma, Condesa, and Juárez. Here, one finds bistros that deconstruct traditional tamales into avant-garde masterpieces while maintaining the soulful essence of Nayarit or Oaxaca. The "Chef" in</w:t>
      </w:r>
      <w:r>
        <w:t xml:space="preserve"> </w:t>
      </w:r>
      <w:r>
        <w:rPr>
          <w:bCs/>
          <w:b/>
        </w:rPr>
        <w:t xml:space="preserve">Mexico City</w:t>
      </w:r>
      <w:r>
        <w:t xml:space="preserve"> </w:t>
      </w:r>
      <w:r>
        <w:t xml:space="preserve">must navigate a delicate balance. They must appeal to the international palate that seeks exoticism without compromising the integrity of Mexican traditions that locals hold dear. This tension creates a fertile ground for creativity, forcing the "Chef" to be deeply knowledgeable about regional Mexican cuisine rather than just its commercialized, globalized versions.</w:t>
      </w:r>
    </w:p>
    <w:bookmarkEnd w:id="21"/>
    <w:bookmarkStart w:id="22" w:name="X5f54ffeb5188e3522eaf10facb2b1c2bc0d9d01"/>
    <w:p>
      <w:pPr>
        <w:pStyle w:val="Heading2"/>
      </w:pPr>
      <w:r>
        <w:t xml:space="preserve">The Intersection of Tradition and Modernity</w:t>
      </w:r>
    </w:p>
    <w:p>
      <w:pPr>
        <w:pStyle w:val="FirstParagraph"/>
      </w:pPr>
      <w:r>
        <w:t xml:space="preserve">A key aspect of this book report is exploring how the "Chef" concept adapts to the specific cultural fabric of</w:t>
      </w:r>
      <w:r>
        <w:t xml:space="preserve"> </w:t>
      </w:r>
      <w:r>
        <w:rPr>
          <w:bCs/>
          <w:b/>
        </w:rPr>
        <w:t xml:space="preserve">Mexico City</w:t>
      </w:r>
      <w:r>
        <w:t xml:space="preserve">. In many Western contexts, fine dining was historically seen as separate from daily life. In Mexico, eating is communal and frequent. The concept of "antojitos" (little cravings) dictates that food is an emotional experience available at any hour. Therefore, a successful "Chef" in</w:t>
      </w:r>
      <w:r>
        <w:t xml:space="preserve"> </w:t>
      </w:r>
      <w:r>
        <w:rPr>
          <w:bCs/>
          <w:b/>
        </w:rPr>
        <w:t xml:space="preserve">Mexico City</w:t>
      </w:r>
      <w:r>
        <w:t xml:space="preserve"> </w:t>
      </w:r>
      <w:r>
        <w:t xml:space="preserve">cannot simply import European models of exclusivity.</w:t>
      </w:r>
    </w:p>
    <w:p>
      <w:pPr>
        <w:pStyle w:val="BodyText"/>
      </w:pPr>
      <w:r>
        <w:t xml:space="preserve">Instead, the modern "Chef" in this region often adopts a hybrid model. They might operate a high-end tasting menu restaurant by night but engage with community-supported agriculture or street food initiatives by day. This reflects the narrative of redemption and grounding found in many chef-centric stories. By reconnecting with the origins of ingredients—such as sourcing native corn varieties from Michoacán or chilies from Puebla—the "Chef" validates their role not just as a business owner, but as a guardian of biodiversity and cultural heritage. In</w:t>
      </w:r>
      <w:r>
        <w:t xml:space="preserve"> </w:t>
      </w:r>
      <w:r>
        <w:rPr>
          <w:bCs/>
          <w:b/>
        </w:rPr>
        <w:t xml:space="preserve">Mexico City</w:t>
      </w:r>
      <w:r>
        <w:t xml:space="preserve">, this connection is palpable; the skyline is modern, but the roots are ancient.</w:t>
      </w:r>
    </w:p>
    <w:bookmarkEnd w:id="22"/>
    <w:bookmarkStart w:id="23" w:name="Xccaf84e911211bdc62d6e9920fa31f892cb0455"/>
    <w:p>
      <w:pPr>
        <w:pStyle w:val="Heading2"/>
      </w:pPr>
      <w:r>
        <w:t xml:space="preserve">Challenges and Opportunities for the Modern Chef</w:t>
      </w:r>
    </w:p>
    <w:p>
      <w:pPr>
        <w:pStyle w:val="FirstParagraph"/>
      </w:pPr>
      <w:r>
        <w:t xml:space="preserve">The journey of a "Chef" in</w:t>
      </w:r>
      <w:r>
        <w:t xml:space="preserve"> </w:t>
      </w:r>
      <w:r>
        <w:rPr>
          <w:bCs/>
          <w:b/>
        </w:rPr>
        <w:t xml:space="preserve">Mexico City</w:t>
      </w:r>
      <w:r>
        <w:t xml:space="preserve"> </w:t>
      </w:r>
      <w:r>
        <w:t xml:space="preserve">is not without significant challenges. Economic disparities, supply chain complexities due to geography, and the pressure of globalization pose daily hurdles. Furthermore, there is an internal struggle within the industry regarding authenticity versus innovation. Some purists argue that elevating street food to fine dining removes its soul; others argue that it preserves it by providing economic viability for traditional techniques.</w:t>
      </w:r>
    </w:p>
    <w:p>
      <w:pPr>
        <w:pStyle w:val="BodyText"/>
      </w:pPr>
      <w:r>
        <w:t xml:space="preserve">The "Chef" must be a diplomat in this conversation. They must demonstrate that honoring tradition does not mean stagnating. In</w:t>
      </w:r>
      <w:r>
        <w:t xml:space="preserve"> </w:t>
      </w:r>
      <w:r>
        <w:rPr>
          <w:bCs/>
          <w:b/>
        </w:rPr>
        <w:t xml:space="preserve">Mexico City</w:t>
      </w:r>
      <w:r>
        <w:t xml:space="preserve">, we see successful examples of chefs who use molecular gastronomy techniques to highlight the flavor profiles of indigenous ingredients, making them accessible to younger generations and tourists alike. This educational aspect is crucial; the "Chef" becomes a teacher, explaining why blue corn is superior for certain applications or how the terroir of Valle de Guadalupe influences local produce distribution.</w:t>
      </w:r>
    </w:p>
    <w:bookmarkEnd w:id="23"/>
    <w:bookmarkStart w:id="24" w:name="conclusion"/>
    <w:p>
      <w:pPr>
        <w:pStyle w:val="Heading2"/>
      </w:pPr>
      <w:r>
        <w:t xml:space="preserve">Conclusion</w:t>
      </w:r>
    </w:p>
    <w:p>
      <w:pPr>
        <w:pStyle w:val="FirstParagraph"/>
      </w:pPr>
      <w:r>
        <w:t xml:space="preserve">In conclusion, this report highlights that the narrative of the "Chef" is deeply intertwined with the specific cultural and geographical context of its setting. When applied to</w:t>
      </w:r>
      <w:r>
        <w:t xml:space="preserve"> </w:t>
      </w:r>
      <w:r>
        <w:rPr>
          <w:bCs/>
          <w:b/>
        </w:rPr>
        <w:t xml:space="preserve">Mexico City</w:t>
      </w:r>
      <w:r>
        <w:t xml:space="preserve">, the concept evolves from a simple profession into a vital cultural mission. The "Chef" in this bustling capital is an innovator who respects history, an entrepreneur who supports local economies, and an artist who transforms humble ingredients into high art.</w:t>
      </w:r>
    </w:p>
    <w:p>
      <w:pPr>
        <w:pStyle w:val="BodyText"/>
      </w:pPr>
      <w:r>
        <w:t xml:space="preserve">The study of the "Chef" in</w:t>
      </w:r>
      <w:r>
        <w:t xml:space="preserve"> </w:t>
      </w:r>
      <w:r>
        <w:rPr>
          <w:bCs/>
          <w:b/>
        </w:rPr>
        <w:t xml:space="preserve">Mexico City</w:t>
      </w:r>
      <w:r>
        <w:t xml:space="preserve"> </w:t>
      </w:r>
      <w:r>
        <w:t xml:space="preserve">offers valuable lessons for food writers, aspiring culinarians, and cultural observers alike. It teaches us that true culinary excellence is not about imposing order on chaos but about harmonizing with it. As</w:t>
      </w:r>
      <w:r>
        <w:t xml:space="preserve"> </w:t>
      </w:r>
      <w:r>
        <w:rPr>
          <w:bCs/>
          <w:b/>
        </w:rPr>
        <w:t xml:space="preserve">Mexico City</w:t>
      </w:r>
      <w:r>
        <w:t xml:space="preserve"> </w:t>
      </w:r>
      <w:r>
        <w:t xml:space="preserve">continues to grow and modernize, its chefs remain the custodians of its flavor profile, ensuring that as the city looks toward the future, it never forgets the profound tastes of its past. This document serves as a testament to that enduring legacy.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and Soul of Chef in Mexico City</dc:title>
  <dc:creator/>
  <dc:language>en</dc:language>
  <cp:keywords/>
  <dcterms:created xsi:type="dcterms:W3CDTF">2026-07-29T06:58:52Z</dcterms:created>
  <dcterms:modified xsi:type="dcterms:W3CDTF">2026-07-29T06:58:52Z</dcterms:modified>
</cp:coreProperties>
</file>

<file path=docProps/custom.xml><?xml version="1.0" encoding="utf-8"?>
<Properties xmlns="http://schemas.openxmlformats.org/officeDocument/2006/custom-properties" xmlns:vt="http://schemas.openxmlformats.org/officeDocument/2006/docPropsVTypes"/>
</file>