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Chef</w:t>
      </w:r>
    </w:p>
    <w:p>
      <w:pPr>
        <w:pStyle w:val="FirstParagraph"/>
      </w:pPr>
      <w:r>
        <w:t xml:space="preserve">```html</w:t>
      </w:r>
    </w:p>
    <w:bookmarkStart w:id="20" w:name="book-report-chef"/>
    <w:p>
      <w:pPr>
        <w:pStyle w:val="Heading1"/>
      </w:pPr>
      <w:r>
        <w:t xml:space="preserve">Book Report : "Chef"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A Analysis of the Film "Chef" and Its Relevance to Culinary Culture in Morocco Casablanca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Chef</dc:title>
  <dc:creator/>
  <dc:language>en</dc:language>
  <cp:keywords/>
  <dcterms:created xsi:type="dcterms:W3CDTF">2026-09-26T16:27:40Z</dcterms:created>
  <dcterms:modified xsi:type="dcterms:W3CDTF">2026-09-26T16:27:40Z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