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p>
      <w:pPr>
        <w:pStyle w:val="FirstParagraph"/>
      </w:pPr>
      <w:r>
        <w:rPr>
          <w:bCs/>
          <w:b/>
        </w:rPr>
        <w:t xml:space="preserve">Title:</w:t>
      </w:r>
      <w:r>
        <w:rPr>
          <w:iCs/>
          <w:i/>
        </w:rPr>
        <w:t xml:space="preserve">The Culinary Soul of the Himalayas: A Report on Chef and Nepal Kathmandu</w:t>
      </w:r>
      <w:r>
        <w:br/>
      </w:r>
      <w:r>
        <w:rPr>
          <w:bCs/>
          <w:b/>
        </w:rPr>
        <w:t xml:space="preserve">Date:</w:t>
      </w:r>
    </w:p>
    <w:p>
      <w:pPr>
        <w:pStyle w:val="SourceCode"/>
      </w:pPr>
      <w:r>
        <w:rPr>
          <w:rStyle w:val="VerbatimChar"/>
        </w:rPr>
        <w:t xml:space="preserve"># # # #  </w:t>
      </w:r>
      <w:r>
        <w:br/>
      </w:r>
      <w:r>
        <w:br/>
      </w:r>
      <w:r>
        <w:rPr>
          <w:rStyle w:val="VerbatimChar"/>
        </w:rPr>
        <w:t xml:space="preserve">A Culinary Odyssey: Book Report on Chef in the Context of Nepal Kathmandu</w:t>
      </w:r>
      <w:r>
        <w:br/>
      </w:r>
      <w:r>
        <w:br/>
      </w:r>
      <w:r>
        <w:rPr>
          <w:rStyle w:val="VerbatimChar"/>
        </w:rPr>
        <w:t xml:space="preserve">In the bustling, vibrant, and spiritually charged environment of Nepal Kathmandu, food is not merely sustenance; it is a narrative of survival, culture, heritage and diplomacy. The "Chef" serves as both protagonist and symbol within this complex tapestry. This book report explores the multifaceted role of the Chef in Nepal Kathmandu analyzing how culinary arts intersect with tourism hospitality and cultural preservation. Through an examination of traditional Newari cuisine modern fusion trends and the socio-economic impact dining establishments have on local communities this document aims to provide a comprehensive understanding why food matters so deeply in this high-altitude city.</w:t>
      </w:r>
      <w:r>
        <w:br/>
      </w:r>
      <w:r>
        <w:br/>
      </w:r>
      <w:r>
        <w:rPr>
          <w:rStyle w:val="VerbatimChar"/>
        </w:rPr>
        <w:t xml:space="preserve">The Significance of Nepal Kathmandu as a Culinary Hub</w:t>
      </w:r>
      <w:r>
        <w:br/>
      </w:r>
      <w:r>
        <w:br/>
      </w:r>
      <w:r>
        <w:rPr>
          <w:rStyle w:val="VerbatimChar"/>
        </w:rPr>
        <w:t xml:space="preserve">Nepal Kathmandu stands at the crossroads of ancient trade routes connecting South Asia with Tibet and China. This geographical position has resulted in a rich culinary fusion that defines its identity today. From momos (dumplings) influenced by Tibetan cuisine to dal bhat (lentil soup and rice which forms the staple meal for most Nepalis each day) reflecting Indian influences, every dish tells a story of migration conquests and trade agreements. In such context understanding role of Chef becomes crucial not only from artistic perspective but also from sociological one.</w:t>
      </w:r>
      <w:r>
        <w:br/>
      </w:r>
      <w:r>
        <w:br/>
      </w:r>
      <w:r>
        <w:rPr>
          <w:rStyle w:val="VerbatimChar"/>
        </w:rPr>
        <w:t xml:space="preserve">The Traditional Role</w:t>
      </w:r>
      <w:r>
        <w:br/>
      </w:r>
      <w:r>
        <w:br/>
      </w:r>
      <w:r>
        <w:rPr>
          <w:rStyle w:val="VerbatimChar"/>
        </w:rPr>
        <w:t xml:space="preserve">In traditional households across Nepal Kathmandu cooking was often done by women using recipes passed down through generations. However professional chefs began emerging during mid-20th century when tourism started gaining momentum after opening up country to foreign visitors. These early pioneers faced numerous challenges including limited access quality ingredients outdated equipment etc., yet they managed create authentic flavors that attracted tourists seeking genuine experiences rather than international chain restaurants.</w:t>
      </w:r>
      <w:r>
        <w:br/>
      </w:r>
      <w:r>
        <w:br/>
      </w:r>
      <w:r>
        <w:rPr>
          <w:rStyle w:val="VerbatimChar"/>
        </w:rPr>
        <w:t xml:space="preserve">One notable example is preparation of Sel Roti—a ring-shaped rice flour doughnut traditionally made during festivals like Dashain and Tihar. Many chefs in Nepal Kathmandu have worked tirelessly preserve this technique despite industrialization pressures threatening extinction traditional methods. Their efforts ensure that future generations continue appreciate cultural significance behind each bite they take while traveling through narrow alleys Patan Durbar Square or Bhaktapur Pottery Quarter.</w:t>
      </w:r>
      <w:r>
        <w:br/>
      </w:r>
      <w:r>
        <w:br/>
      </w:r>
      <w:r>
        <w:rPr>
          <w:rStyle w:val="VerbatimChar"/>
        </w:rPr>
        <w:t xml:space="preserve">The Modern Chef in Nepal Kathmandu: Innovation Meets Tradition</w:t>
      </w:r>
      <w:r>
        <w:br/>
      </w:r>
      <w:r>
        <w:br/>
      </w:r>
      <w:r>
        <w:rPr>
          <w:rStyle w:val="VerbatimChar"/>
        </w:rPr>
        <w:t xml:space="preserve">Today’s culinary scene in Nepal Kathmandu reflects dynamic blend old meets new thanks increasingly sophisticated clientele both locals expats alike. Contemporary Chefs are no longer content replicating classic dishes—they strive innovate pushing boundaries while respecting roots.</w:t>
      </w:r>
      <w:r>
        <w:br/>
      </w:r>
      <w:r>
        <w:br/>
      </w:r>
      <w:r>
        <w:rPr>
          <w:rStyle w:val="VerbatimChar"/>
        </w:rPr>
        <w:t xml:space="preserve">Fusion Cuisine Trends</w:t>
      </w:r>
      <w:r>
        <w:br/>
      </w:r>
      <w:r>
        <w:br/>
      </w:r>
      <w:r>
        <w:rPr>
          <w:rStyle w:val="VerbatimChar"/>
        </w:rPr>
        <w:t xml:space="preserve">A growing trend among young chefs working in upscale restaurants Thamel area involves creating fusion cuisines combining local produce with global techniques. Imagine sizzling Yak steak served alongside quinoa salad drizzled with honey-infused mustard oil—a perfect representation of East-West dialogue happening right here on plates across town.</w:t>
      </w:r>
      <w:r>
        <w:br/>
      </w:r>
      <w:r>
        <w:br/>
      </w:r>
      <w:r>
        <w:rPr>
          <w:rStyle w:val="VerbatimChar"/>
        </w:rPr>
        <w:t xml:space="preserve">Sustainability Practices</w:t>
      </w:r>
      <w:r>
        <w:br/>
      </w:r>
      <w:r>
        <w:br/>
      </w:r>
      <w:r>
        <w:rPr>
          <w:rStyle w:val="VerbatimChar"/>
        </w:rPr>
        <w:t xml:space="preserve">Another critical aspect modern Chef embodies is commitment sustainability given fragile ecosystem surrounding Nepal Kathmandu valley many establishments adopt farm-to-table approach sourcing organic vegetables herbs directly from farmers nearby villages reduce carbon footprint associated transporting goods long distances promote fair trade practices ensuring livelihoods improved rural areas.</w:t>
      </w:r>
      <w:r>
        <w:br/>
      </w:r>
      <w:r>
        <w:br/>
      </w:r>
      <w:r>
        <w:rPr>
          <w:rStyle w:val="VerbatimChar"/>
        </w:rPr>
        <w:t xml:space="preserve">The Socio-Economic Impact of Dining Culture</w:t>
      </w:r>
      <w:r>
        <w:br/>
      </w:r>
      <w:r>
        <w:br/>
      </w:r>
      <w:r>
        <w:rPr>
          <w:rStyle w:val="VerbatimChar"/>
        </w:rPr>
        <w:t xml:space="preserve">Beyond aesthetic pleasure dining out plays vital economic role generating employment opportunities supporting supply chains stimulating growth other sectors like agriculture logistics even media (food blogs television shows celebrating gastronomy).</w:t>
      </w:r>
      <w:r>
        <w:br/>
      </w:r>
      <w:r>
        <w:br/>
      </w:r>
      <w:r>
        <w:rPr>
          <w:rStyle w:val="VerbatimChar"/>
        </w:rPr>
        <w:t xml:space="preserve">Economic Contribution</w:t>
      </w:r>
      <w:r>
        <w:br/>
      </w:r>
      <w:r>
        <w:br/>
      </w:r>
      <w:r>
        <w:rPr>
          <w:rStyle w:val="VerbatimChar"/>
        </w:rPr>
        <w:t xml:space="preserve">According recent studies hospitality sector contributes significantly GDP Nepal Kathmandu employing thousands people ranging cooks waiters managers marketers etc., creating ripple effect benefiting entire community indirectly through increased spending power higher tax revenues funding public services education healthcare infrastructure development etc.</w:t>
      </w:r>
      <w:r>
        <w:br/>
      </w:r>
      <w:r>
        <w:br/>
      </w:r>
      <w:r>
        <w:rPr>
          <w:rStyle w:val="VerbatimChar"/>
        </w:rPr>
        <w:t xml:space="preserve">Cultural Diplomacy</w:t>
      </w:r>
      <w:r>
        <w:br/>
      </w:r>
      <w:r>
        <w:br/>
      </w:r>
      <w:r>
        <w:rPr>
          <w:rStyle w:val="VerbatimChar"/>
        </w:rPr>
        <w:t xml:space="preserve">Moreover food acts powerful tool fostering cross-cultural dialogue bringing together people diverse backgrounds sharing stories memories over steaming bowls soups aromatic curries sweet desserts thus breaking barriers building bridges promoting peace harmony among all inhabitants visitors alike making Nepal Kathmandu truly unique place where differences celebrated rather than feared.</w:t>
      </w:r>
      <w:r>
        <w:br/>
      </w:r>
      <w:r>
        <w:br/>
      </w:r>
      <w:r>
        <w:rPr>
          <w:rStyle w:val="VerbatimChar"/>
        </w:rPr>
        <w:t xml:space="preserve">Conclusion</w:t>
      </w:r>
      <w:r>
        <w:br/>
      </w:r>
      <w:r>
        <w:br/>
      </w:r>
      <w:r>
        <w:rPr>
          <w:rStyle w:val="VerbatimChar"/>
        </w:rPr>
        <w:t xml:space="preserve">In conclusion exploring world Chef reveals intricate web relationships between history geography politics economy culture artistry intertwined within framework defined by essence Nepali spirit embodied capital city Nepal Kathmandu. Whether preserving endangered recipes innovating bold new creations embracing sustainable values championing ethical sourcing every decision made kitchen echoes larger societal changes unfolding around us reminding us importance preserving our shared heritage whilst embracing progress forward confidently knowing that delicious journey awaits those willing explore beyond familiar shores into unknown territories filled promise wonder discovery.</w:t>
      </w:r>
      <w:r>
        <w:br/>
      </w:r>
      <w:r>
        <w:br/>
      </w:r>
      <w:r>
        <w:rPr>
          <w:rStyle w:val="VerbatimChar"/>
        </w:rPr>
        <w:t xml:space="preserve">As we reflect upon pages written about this remarkable profession let’s remember that every plate served carries weight responsibility—to honor past celebrate present inspire future ensuring that legacy continues thrive long after last course cleared away leaving behind only smiles satisfaction memories etched forever hearts minds everyone fortunate enough witness magic happening before their eyes taste buds tingling delightfully satisfied belly full happy soul content.</w:t>
      </w: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Book Report on Chef in the Context of Nepal Kathmandu</dc:title>
  <dc:creator/>
  <dc:language>en</dc:language>
  <cp:keywords/>
  <dcterms:created xsi:type="dcterms:W3CDTF">2026-07-29T03:50:40Z</dcterms:created>
  <dcterms:modified xsi:type="dcterms:W3CDTF">2026-07-29T03:50:40Z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