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"Chef"</w:t>
      </w:r>
    </w:p>
    <w:bookmarkStart w:id="20" w:name="book-report-chef"/>
    <w:p>
      <w:pPr>
        <w:pStyle w:val="Heading1"/>
      </w:pPr>
      <w:r>
        <w:t xml:space="preserve">Book Report: Chef</w:t>
      </w:r>
    </w:p>
    <w:p>
      <w:pPr>
        <w:pStyle w:val="FirstParagraph"/>
      </w:pPr>
      <w:r>
        <w:t xml:space="preserve">An Analysis of Culinary Culture, Resilience, and the Art of Hospitality</w:t>
      </w:r>
      <w:r>
        <w:br/>
      </w:r>
      <w:r>
        <w:t xml:space="preserve">In the Context of New Zealand Wellington</w:t>
      </w:r>
    </w:p>
    <w:bookmarkEnd w:id="20"/>
    <w:bookmarkStart w:id="22" w:name="introduction"/>
    <w:bookmarkStart w:id="21" w:name="i.-introduction-to-chef"/>
    <w:p>
      <w:pPr>
        <w:pStyle w:val="Heading2"/>
      </w:pPr>
      <w:r>
        <w:t xml:space="preserve">I. Introduction to "Chef"</w:t>
      </w:r>
    </w:p>
    <w:p>
      <w:pPr>
        <w:pStyle w:val="FirstParagraph"/>
      </w:pPr>
      <w:r>
        <w:t xml:space="preserve">The term "Chef" extends far beyond a mere job title; it represents an archetype of dedication, creativity, and leadership within the culinary arts. This book report serves as a comprehensive exploration of the concept and craft of being a Chef, analyzing the psychological profile required for success in high-pressure environments. While this document addresses universal truths about professional cooking, it specifically contextualizes these themes within the vibrant gastronomic landscape of New Zealand Wellington.</w:t>
      </w:r>
    </w:p>
    <w:p>
      <w:pPr>
        <w:pStyle w:val="BodyText"/>
      </w:pPr>
      <w:r>
        <w:t xml:space="preserve">In recent years, Wellington has emerged as a critical hub for culinary innovation in the Pacific region. Understanding what makes a great Chef is not just an academic exercise but a practical necessity for stakeholders in Wellington's dining industry. This report argues that modern excellence requires more than technical knife skills; it demands cultural fluency, adaptability to local ingredients like those abundant in New Zealand, and emotional intelligence capable of managing diverse teams.</w:t>
      </w:r>
    </w:p>
    <w:bookmarkEnd w:id="21"/>
    <w:bookmarkEnd w:id="22"/>
    <w:bookmarkStart w:id="24" w:name="psychological-profile"/>
    <w:bookmarkStart w:id="23" w:name="ii.-the-psychology-of-the-chef"/>
    <w:p>
      <w:pPr>
        <w:pStyle w:val="Heading2"/>
      </w:pPr>
      <w:r>
        <w:t xml:space="preserve">II. The Psychology of the Chef</w:t>
      </w:r>
    </w:p>
    <w:p>
      <w:pPr>
        <w:pStyle w:val="FirstParagraph"/>
      </w:pPr>
      <w:r>
        <w:t xml:space="preserve">To understand the essence of a Chef, one must first deconstruct the psychological makeup required to sustain such a demanding profession. The literature on culinary leadership often cites high stress tolerance as a primary trait. In Wellington’s competitive restaurant scene, where seasons change rapidly and tourist expectations fluctuate with global trends, the Chef must maintain composure during peak service hours.</w:t>
      </w:r>
    </w:p>
    <w:p>
      <w:pPr>
        <w:pStyle w:val="BodyText"/>
      </w:pPr>
      <w:r>
        <w:t xml:space="preserve">"The kitchen is a symphony of chaos; the Chef is the conductor who ensures every note hits at precisely the right moment."</w:t>
      </w:r>
    </w:p>
    <w:p>
      <w:pPr>
        <w:pStyle w:val="BodyText"/>
      </w:pPr>
      <w:r>
        <w:t xml:space="preserve">This metaphor highlights the necessity of auditory awareness and spatial management. A successful Chef must listen to orders, smell burning sauces, feel the heat coming off grills, and watch expeditors all simultaneously. For a city like Wellington, known for its windy weather and cozy indoor dining culture during autumn and winter months, the internal atmosphere of a kitchen must remain warm yet precise.</w:t>
      </w:r>
    </w:p>
    <w:bookmarkEnd w:id="23"/>
    <w:bookmarkEnd w:id="24"/>
    <w:bookmarkStart w:id="28" w:name="culinary-context-wellington"/>
    <w:bookmarkStart w:id="27" w:name="X442cd6ad3027f4a18033c002142a4faa3b73f20"/>
    <w:p>
      <w:pPr>
        <w:pStyle w:val="Heading2"/>
      </w:pPr>
      <w:r>
        <w:t xml:space="preserve">III. The Wellington Context: Local Ingredients and Global Influence</w:t>
      </w:r>
    </w:p>
    <w:p>
      <w:pPr>
        <w:pStyle w:val="FirstParagraph"/>
      </w:pPr>
      <w:r>
        <w:t xml:space="preserve">New Zealand Wellington offers a unique case study for the modern Chef. Located at the southern tip of New Zealand's North Island, it provides immediate access to some of the world’s freshest seafood, including green-lipped mussels and paua (abalone), alongside high-quality lamb from surrounding rural farms.</w:t>
      </w:r>
    </w:p>
    <w:bookmarkStart w:id="25" w:name="a.-embracing-local-terroir"/>
    <w:p>
      <w:pPr>
        <w:pStyle w:val="Heading3"/>
      </w:pPr>
      <w:r>
        <w:t xml:space="preserve">A. Embracing Local Terroir</w:t>
      </w:r>
    </w:p>
    <w:p>
      <w:pPr>
        <w:pStyle w:val="FirstParagraph"/>
      </w:pPr>
      <w:r>
        <w:t xml:space="preserve">The modern Chef in Wellington cannot rely solely on imported luxury goods. True mastery involves understanding the "terroir" of New Zealand. This means building relationships with local farmers in the Wairarapa region and fishermen from the Marlborough Sounds (accessible via quick flights or ferries). A Chef who ignores these local resources fails to capitalize on Wellington's primary competitive advantage: freshness.</w:t>
      </w:r>
    </w:p>
    <w:bookmarkEnd w:id="25"/>
    <w:bookmarkStart w:id="26" w:name="b.-the-fusion-factor"/>
    <w:p>
      <w:pPr>
        <w:pStyle w:val="Heading3"/>
      </w:pPr>
      <w:r>
        <w:t xml:space="preserve">B. The Fusion Factor</w:t>
      </w:r>
    </w:p>
    <w:p>
      <w:pPr>
        <w:pStyle w:val="FirstParagraph"/>
      </w:pPr>
      <w:r>
        <w:t xml:space="preserve">Wellington is a multicultural city, home to significant Asian and Pasifika communities. Consequently, the contemporary Wellingtonian Chef must be fluent in flavor profiles that blend European techniques with Asian spices or Polynesian cooking methods (such as the Hāngī). This report notes that flexibility is a defining characteristic of the successful Chef in this specific geographic location. Rigidity leads to obsolescence.</w:t>
      </w:r>
    </w:p>
    <w:bookmarkEnd w:id="26"/>
    <w:bookmarkEnd w:id="27"/>
    <w:bookmarkEnd w:id="28"/>
    <w:bookmarkStart w:id="30" w:name="leadership-dynamics"/>
    <w:bookmarkStart w:id="29" w:name="iv.-leadership-and-team-dynamics"/>
    <w:p>
      <w:pPr>
        <w:pStyle w:val="Heading2"/>
      </w:pPr>
      <w:r>
        <w:t xml:space="preserve">IV. Leadership and Team Dynamics</w:t>
      </w:r>
    </w:p>
    <w:p>
      <w:pPr>
        <w:pStyle w:val="FirstParagraph"/>
      </w:pPr>
      <w:r>
        <w:t xml:space="preserve">The hierarchy of a professional kitchen is historically modeled after military structures, with the Chef at the top as the commanding officer. However, this report suggests that modern leadership models are shifting toward mentorship rather than authoritarianism.</w:t>
      </w:r>
    </w:p>
    <w:p>
      <w:pPr>
        <w:numPr>
          <w:ilvl w:val="0"/>
          <w:numId w:val="1001"/>
        </w:numPr>
        <w:pStyle w:val="Compact"/>
      </w:pPr>
      <w:r>
        <w:rPr>
          <w:bCs/>
          <w:b/>
        </w:rPr>
        <w:t xml:space="preserve">Mentorship:</w:t>
      </w:r>
      <w:r>
        <w:t xml:space="preserve"> </w:t>
      </w:r>
      <w:r>
        <w:t xml:space="preserve">The role of a Senior Chef in Wellington should include training junior cooks from diverse backgrounds. Given Wellington’s status as the capital city, attracting international talent is common. A Chef who fosters an inclusive environment reduces burnout rates and increases creativity.</w:t>
      </w:r>
    </w:p>
    <w:p>
      <w:pPr>
        <w:numPr>
          <w:ilvl w:val="0"/>
          <w:numId w:val="1001"/>
        </w:numPr>
        <w:pStyle w:val="Compact"/>
      </w:pPr>
      <w:r>
        <w:rPr>
          <w:bCs/>
          <w:b/>
        </w:rPr>
        <w:t xml:space="preserve">Communication:</w:t>
      </w:r>
      <w:r>
        <w:t xml:space="preserve"> </w:t>
      </w:r>
      <w:r>
        <w:t xml:space="preserve">Clear, concise communication prevents errors during service. The report emphasizes the importance of standardized terminology to bridge language barriers among staff.</w:t>
      </w:r>
    </w:p>
    <w:p>
      <w:pPr>
        <w:pStyle w:val="FirstParagraph"/>
      </w:pPr>
      <w:r>
        <w:t xml:space="preserve">In Wellington, where many restaurants operate in historic buildings with tight spaces, efficient movement is crucial. A Chef must design workflows that maximize this limited space without causing collisions or accidents between the front-of-house and back-of-house teams.</w:t>
      </w:r>
    </w:p>
    <w:bookmarkEnd w:id="29"/>
    <w:bookmarkEnd w:id="30"/>
    <w:bookmarkStart w:id="32" w:name="challenges-and-resilience"/>
    <w:bookmarkStart w:id="31" w:name="v.-challenges-facing-chefs-in-wellington"/>
    <w:p>
      <w:pPr>
        <w:pStyle w:val="Heading2"/>
      </w:pPr>
      <w:r>
        <w:t xml:space="preserve">V. Challenges Facing Chefs in Wellington</w:t>
      </w:r>
    </w:p>
    <w:p>
      <w:pPr>
        <w:pStyle w:val="FirstParagraph"/>
      </w:pPr>
      <w:r>
        <w:t xml:space="preserve">The life of a Chef is fraught with challenges, ranging from supply chain disruptions to economic inflation. In New Zealand Wellington, specific challenges include:</w:t>
      </w:r>
    </w:p>
    <w:p>
      <w:pPr>
        <w:numPr>
          <w:ilvl w:val="0"/>
          <w:numId w:val="1002"/>
        </w:numPr>
        <w:pStyle w:val="Compact"/>
      </w:pPr>
      <w:r>
        <w:rPr>
          <w:bCs/>
          <w:b/>
        </w:rPr>
        <w:t xml:space="preserve">Labor Shortages:</w:t>
      </w:r>
      <w:r>
        <w:t xml:space="preserve"> </w:t>
      </w:r>
      <w:r>
        <w:t xml:space="preserve">Like many parts of the developed world, Wellington faces difficulties in retaining skilled kitchen staff. The physical toll of the job often leads to high turnover.</w:t>
      </w:r>
    </w:p>
    <w:p>
      <w:pPr>
        <w:numPr>
          <w:ilvl w:val="0"/>
          <w:numId w:val="1002"/>
        </w:numPr>
        <w:pStyle w:val="Compact"/>
      </w:pPr>
      <w:r>
        <w:rPr>
          <w:bCs/>
          <w:b/>
        </w:rPr>
        <w:t xml:space="preserve">Sustainability Pressures:</w:t>
      </w:r>
      <w:r>
        <w:t xml:space="preserve"> </w:t>
      </w:r>
      <w:r>
        <w:t xml:space="preserve">Consumers in New Zealand are increasingly eco-conscious. A modern Chef must minimize waste, utilize nose-to-tail or root-to-stem cooking techniques, and source sustainably caught seafood.</w:t>
      </w:r>
    </w:p>
    <w:p>
      <w:pPr>
        <w:numPr>
          <w:ilvl w:val="0"/>
          <w:numId w:val="1002"/>
        </w:numPr>
        <w:pStyle w:val="Compact"/>
      </w:pPr>
      <w:r>
        <w:rPr>
          <w:bCs/>
          <w:b/>
        </w:rPr>
        <w:t xml:space="preserve">Economic Fluctuations:</w:t>
      </w:r>
      <w:r>
        <w:t xml:space="preserve"> </w:t>
      </w:r>
      <w:r>
        <w:t xml:space="preserve">Changes in tourism flow can drastically impact restaurant revenue. Chefs must be agile enough to adjust menus quickly based on budget constraints while maintaining quality.</w:t>
      </w:r>
    </w:p>
    <w:p>
      <w:pPr>
        <w:pStyle w:val="FirstParagraph"/>
      </w:pPr>
      <w:r>
        <w:t xml:space="preserve">This report concludes that resilience is not just an internal trait but a structural necessity. It requires support from management, suppliers, and the community.</w:t>
      </w:r>
    </w:p>
    <w:bookmarkEnd w:id="31"/>
    <w:bookmarkEnd w:id="32"/>
    <w:bookmarkStart w:id="34" w:name="conclusion"/>
    <w:bookmarkStart w:id="33" w:name="vi.-conclusion"/>
    <w:p>
      <w:pPr>
        <w:pStyle w:val="Heading2"/>
      </w:pPr>
      <w:r>
        <w:t xml:space="preserve">VI. Conclusion</w:t>
      </w:r>
    </w:p>
    <w:p>
      <w:pPr>
        <w:pStyle w:val="FirstParagraph"/>
      </w:pPr>
      <w:r>
        <w:t xml:space="preserve">In summary, this book report on the subject of "Chef" illuminates the multifaceted nature of culinary leadership. It is clear that being a Chef is an identity forged in fire, requiring a blend of artistic vision and logistical precision.</w:t>
      </w:r>
    </w:p>
    <w:p>
      <w:pPr>
        <w:pStyle w:val="BodyText"/>
      </w:pPr>
      <w:r>
        <w:t xml:space="preserve">When applied to the specific context of New Zealand Wellington, these qualities become even more pronounced. The Wellington Chef stands at a crossroads where international standards meet local tradition. They are custodians of New Zealand’s agricultural bounty and ambassadors for the city’s growing reputation as a culinary destination.</w:t>
      </w:r>
    </w:p>
    <w:p>
      <w:pPr>
        <w:pStyle w:val="BodyText"/>
      </w:pPr>
      <w:r>
        <w:t xml:space="preserve">For aspiring chefs, current professionals, or investors in Wellington's food sector, understanding these dynamics is vital. The future of dining in Wellington depends on Chefs who are not only technically proficient but also culturally aware, environmentally responsible, and emotionally resilient. By embracing the complexities of this role within the unique environment of New Zealand’s capital city we ensure that our culinary traditions continue to thrive and evolve for generations to come.</w:t>
      </w:r>
    </w:p>
    <w:bookmarkEnd w:id="33"/>
    <w:bookmarkEnd w:id="34"/>
    <w:p>
      <w:pPr>
        <w:pStyle w:val="BodyText"/>
      </w:pPr>
      <w:r>
        <w:rPr>
          <w:bCs/>
          <w:b/>
        </w:rPr>
        <w:t xml:space="preserve">Note:</w:t>
      </w:r>
      <w:r>
        <w:t xml:space="preserve"> </w:t>
      </w:r>
      <w:r>
        <w:t xml:space="preserve">This document serves as an analytical report regarding the culinary profession ("Chef"), contextualized for the specific geographic and cultural environment of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"Chef"</dc:title>
  <dc:creator/>
  <dc:language>en</dc:language>
  <cp:keywords/>
  <dcterms:created xsi:type="dcterms:W3CDTF">2026-07-30T11:44:24Z</dcterms:created>
  <dcterms:modified xsi:type="dcterms:W3CDTF">2026-07-30T11:44:24Z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