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Peru</w:t>
      </w:r>
      <w:r>
        <w:t xml:space="preserve"> </w:t>
      </w:r>
      <w:r>
        <w:t xml:space="preserve">and</w:t>
      </w:r>
      <w:r>
        <w:t xml:space="preserve"> </w:t>
      </w:r>
      <w:r>
        <w:t xml:space="preserve">Lima</w:t>
      </w:r>
    </w:p>
    <w:bookmarkStart w:id="26" w:name="X60d6d1bceaae52c07045a66ac7f8d1bca8deefb"/>
    <w:p>
      <w:pPr>
        <w:pStyle w:val="Heading1"/>
      </w:pPr>
      <w:r>
        <w:t xml:space="preserve">Culinary Alchemy in the Desert Coast:</w:t>
      </w:r>
      <w:r>
        <w:br/>
      </w:r>
      <w:r>
        <w:t xml:space="preserve">A Book Report on the Chef Culture of Peru and Lima</w:t>
      </w:r>
    </w:p>
    <w:p>
      <w:pPr>
        <w:pStyle w:val="FirstParagraph"/>
      </w:pPr>
      <w:r>
        <w:rPr>
          <w:bCs/>
          <w:b/>
        </w:rPr>
        <w:t xml:space="preserve">Date:</w:t>
      </w:r>
      <w:r>
        <w:t xml:space="preserve"> </w:t>
      </w:r>
      <w:r>
        <w:t xml:space="preserve">October 26, 2023</w:t>
      </w:r>
      <w:r>
        <w:br/>
      </w:r>
      <w:r>
        <w:rPr>
          <w:bCs/>
          <w:b/>
        </w:rPr>
        <w:t xml:space="preserve">Subject:</w:t>
      </w:r>
      <w:r>
        <w:t xml:space="preserve">Literature Review and Cultural Analysis</w:t>
      </w:r>
      <w:r>
        <w:br/>
      </w:r>
      <w:r>
        <w:rPr>
          <w:bCs/>
          <w:b/>
        </w:rPr>
        <w:t xml:space="preserve">Focused Region:</w:t>
      </w:r>
      <w:r>
        <w:t xml:space="preserve">Peru Lima</w:t>
      </w:r>
    </w:p>
    <w:bookmarkStart w:id="20" w:name="X9e3edce215faa1896dac590fbca777debc4fc38"/>
    <w:p>
      <w:pPr>
        <w:pStyle w:val="Heading2"/>
      </w:pPr>
      <w:r>
        <w:t xml:space="preserve">I. Introduction: The Gastronomic Capital of the World</w:t>
      </w:r>
    </w:p>
    <w:p>
      <w:pPr>
        <w:pStyle w:val="FirstParagraph"/>
      </w:pPr>
      <w:r>
        <w:t xml:space="preserve">In the contemporary landscape of global gastronomy, few cities command as much reverence, curiosity, and culinary admiration as</w:t>
      </w:r>
      <w:r>
        <w:t xml:space="preserve"> </w:t>
      </w:r>
      <w:r>
        <w:rPr>
          <w:bCs/>
          <w:b/>
        </w:rPr>
        <w:t xml:space="preserve">Lima</w:t>
      </w:r>
      <w:r>
        <w:t xml:space="preserve">, the capital city of</w:t>
      </w:r>
    </w:p>
    <w:p>
      <w:pPr>
        <w:pStyle w:val="BodyText"/>
      </w:pPr>
      <w:r>
        <w:t xml:space="preserve">Peru. While Lima is often historically remembered for its colonial architecture and political significance, in recent decades it has firmly established itself as the undisputed gastronomic capital of South America. This report analyzes the multifaceted role of the</w:t>
      </w:r>
      <w:r>
        <w:t xml:space="preserve"> </w:t>
      </w:r>
      <w:r>
        <w:t xml:space="preserve">Chef</w:t>
      </w:r>
      <w:r>
        <w:t xml:space="preserve"> </w:t>
      </w:r>
      <w:r>
        <w:t xml:space="preserve">in transforming</w:t>
      </w:r>
      <w:r>
        <w:t xml:space="preserve"> </w:t>
      </w:r>
      <w:r>
        <w:rPr>
          <w:bCs/>
          <w:b/>
        </w:rPr>
        <w:t xml:space="preserve">Peru Lima</w:t>
      </w:r>
      <w:r>
        <w:t xml:space="preserve"> </w:t>
      </w:r>
      <w:r>
        <w:t xml:space="preserve">into a world-renowned dining destination. By examining key literary works, cultural critiques, and culinary histories regarding Peruvian cuisine, this document explores how the modern</w:t>
      </w:r>
      <w:r>
        <w:t xml:space="preserve"> </w:t>
      </w:r>
      <w:r>
        <w:t xml:space="preserve">Chef</w:t>
      </w:r>
      <w:r>
        <w:t xml:space="preserve"> </w:t>
      </w:r>
      <w:r>
        <w:t xml:space="preserve">has become not merely a cook of ingredients but an ambassador of national identity, a preserver of biodiversity, and a catalyst for social change within</w:t>
      </w:r>
      <w:r>
        <w:t xml:space="preserve"> </w:t>
      </w:r>
      <w:r>
        <w:rPr>
          <w:bCs/>
          <w:b/>
        </w:rPr>
        <w:t xml:space="preserve">Peru Lima</w:t>
      </w:r>
      <w:r>
        <w:t xml:space="preserve">.</w:t>
      </w:r>
    </w:p>
    <w:p>
      <w:pPr>
        <w:pStyle w:val="BodyText"/>
      </w:pPr>
      <w:r>
        <w:t xml:space="preserve">The narrative surrounding Peruvian food is one of fusion—mestizaje. It is the convergence of indigenous Andean traditions, Spanish colonization, African slavery contributions, Chinese immigration (Chifa), Japanese influence (Nikkei), and Italian heritage. The</w:t>
      </w:r>
      <w:r>
        <w:t xml:space="preserve"> </w:t>
      </w:r>
      <w:r>
        <w:t xml:space="preserve">Chef</w:t>
      </w:r>
      <w:r>
        <w:t xml:space="preserve"> </w:t>
      </w:r>
      <w:r>
        <w:t xml:space="preserve">in</w:t>
      </w:r>
      <w:r>
        <w:t xml:space="preserve"> </w:t>
      </w:r>
      <w:r>
        <w:rPr>
          <w:bCs/>
          <w:b/>
        </w:rPr>
        <w:t xml:space="preserve">Peru Lima</w:t>
      </w:r>
      <w:r>
        <w:t xml:space="preserve"> </w:t>
      </w:r>
      <w:r>
        <w:t xml:space="preserve">stands at the center of this complex historical tapestry. This report argues that the contemporary culinary movement in Lima is defined by chefs who utilize their craft to decode history, elevate indigenous ingredients, and project a modern image of Peru to the world.</w:t>
      </w:r>
    </w:p>
    <w:bookmarkEnd w:id="20"/>
    <w:bookmarkStart w:id="21" w:name="ii.-the-evolution-of-the-peruvian-chef"/>
    <w:p>
      <w:pPr>
        <w:pStyle w:val="Heading2"/>
      </w:pPr>
      <w:r>
        <w:t xml:space="preserve">II. The Evolution of the Peruvian Chef</w:t>
      </w:r>
    </w:p>
    <w:p>
      <w:pPr>
        <w:pStyle w:val="FirstParagraph"/>
      </w:pPr>
      <w:r>
        <w:t xml:space="preserve">To understand the current status of</w:t>
      </w:r>
      <w:r>
        <w:t xml:space="preserve"> </w:t>
      </w:r>
      <w:r>
        <w:rPr>
          <w:bCs/>
          <w:b/>
        </w:rPr>
        <w:t xml:space="preserve">Peru Lima</w:t>
      </w:r>
      <w:r>
        <w:t xml:space="preserve">, one must first understand the evolution of its primary architects: its</w:t>
      </w:r>
      <w:r>
        <w:t xml:space="preserve"> </w:t>
      </w:r>
      <w:r>
        <w:t xml:space="preserve">Chef</w:t>
      </w:r>
      <w:r>
        <w:t xml:space="preserve">s. Historically, cooking in Peru was domestic and regional, with distinct variations between the coast, the highlands (sierra), and the rainforest (selva). However, beginning in the late 20th century and accelerating rapidly from 2015 onwards—a period often referred to as "The Gastronomic Boom"—a new generation of</w:t>
      </w:r>
      <w:r>
        <w:t xml:space="preserve"> </w:t>
      </w:r>
      <w:r>
        <w:t xml:space="preserve">Chef</w:t>
      </w:r>
      <w:r>
        <w:t xml:space="preserve">s emerged.</w:t>
      </w:r>
    </w:p>
    <w:p>
      <w:pPr>
        <w:pStyle w:val="BodyText"/>
      </w:pPr>
      <w:r>
        <w:t xml:space="preserve">These chefs, such as Gastón Acurio, Virgilio Martínez, and Pía Leon, are featured prominently in various culinary literature and documentaries. They did not just open restaurants; they built ecosystems. In the context of this book report analysis on</w:t>
      </w:r>
      <w:r>
        <w:t xml:space="preserve"> </w:t>
      </w:r>
      <w:r>
        <w:rPr>
          <w:bCs/>
          <w:b/>
        </w:rPr>
        <w:t xml:space="preserve">Peru Lima</w:t>
      </w:r>
      <w:r>
        <w:t xml:space="preserve">, it is crucial to note that these chefs act as sociologists as much as culinarians. They travel to remote parts of Peru to discover forgotten ingredients like over 3,000 varieties of native potatoes or unique Amazonian fruits, bringing them back to the kitchens of</w:t>
      </w:r>
    </w:p>
    <w:p>
      <w:pPr>
        <w:pStyle w:val="BodyText"/>
      </w:pPr>
      <w:r>
        <w:t xml:space="preserve">Lima. This process legitimizes local producers and creates a supply chain that respects the origin of food.</w:t>
      </w:r>
    </w:p>
    <w:p>
      <w:pPr>
        <w:pStyle w:val="BodyText"/>
      </w:pPr>
      <w:r>
        <w:t xml:space="preserve">The literature on this subject often highlights a shift from "fusion" to "rooted cuisine." Early fusion in Lima was sometimes criticized for being superficial—a gimmick to attract tourists. However, the modern</w:t>
      </w:r>
      <w:r>
        <w:t xml:space="preserve"> </w:t>
      </w:r>
      <w:r>
        <w:t xml:space="preserve">Chef</w:t>
      </w:r>
      <w:r>
        <w:t xml:space="preserve"> </w:t>
      </w:r>
      <w:r>
        <w:t xml:space="preserve">in</w:t>
      </w:r>
      <w:r>
        <w:t xml:space="preserve"> </w:t>
      </w:r>
      <w:r>
        <w:rPr>
          <w:bCs/>
          <w:b/>
        </w:rPr>
        <w:t xml:space="preserve">Peru Lima</w:t>
      </w:r>
      <w:r>
        <w:t xml:space="preserve"> </w:t>
      </w:r>
      <w:r>
        <w:t xml:space="preserve">is engaged in deep research. They study pre-Columbian recipes and adapt them using modern techniques. This intellectual approach to cooking has elevated the status of the culinary profession in Peru, making it a prestigious career path for young Peruvians.</w:t>
      </w:r>
    </w:p>
    <w:bookmarkEnd w:id="21"/>
    <w:bookmarkStart w:id="22" w:name="X59457ef4725e0ba04ffb316df46c5214319db7e"/>
    <w:p>
      <w:pPr>
        <w:pStyle w:val="Heading2"/>
      </w:pPr>
      <w:r>
        <w:t xml:space="preserve">III. Key Themes in Culinary Literature Regarding Lima</w:t>
      </w:r>
    </w:p>
    <w:p>
      <w:pPr>
        <w:pStyle w:val="FirstParagraph"/>
      </w:pPr>
      <w:r>
        <w:t xml:space="preserve">Several seminal books and reports provide insight into the phenomenon of</w:t>
      </w:r>
      <w:r>
        <w:t xml:space="preserve"> </w:t>
      </w:r>
      <w:r>
        <w:rPr>
          <w:bCs/>
          <w:b/>
        </w:rPr>
        <w:t xml:space="preserve">Lima</w:t>
      </w:r>
      <w:r>
        <w:t xml:space="preserve">. While there are many cookbooks, analytical texts offer a deeper understanding of the societal impact. One recurring theme in these texts is the concept of "Ceviche Diplomacy." Ceviche, often called Peru’s national dish, is analyzed not just as a recipe but as a symbol of national identity. The</w:t>
      </w:r>
      <w:r>
        <w:t xml:space="preserve"> </w:t>
      </w:r>
      <w:r>
        <w:t xml:space="preserve">Chef</w:t>
      </w:r>
      <w:r>
        <w:t xml:space="preserve"> </w:t>
      </w:r>
      <w:r>
        <w:t xml:space="preserve">prepares ceviche in ways that honor its indigenous roots while adapting to global palates.</w:t>
      </w:r>
    </w:p>
    <w:p>
      <w:pPr>
        <w:pStyle w:val="BodyText"/>
      </w:pPr>
      <w:r>
        <w:rPr>
          <w:bCs/>
          <w:b/>
        </w:rPr>
        <w:t xml:space="preserve">A. The Role of Ingredients and Biodiversity</w:t>
      </w:r>
      <w:r>
        <w:br/>
      </w:r>
      <w:r>
        <w:t xml:space="preserve">A significant portion of culinary literature focuses on biodiversity.</w:t>
      </w:r>
      <w:r>
        <w:t xml:space="preserve"> </w:t>
      </w:r>
      <w:r>
        <w:rPr>
          <w:bCs/>
          <w:b/>
        </w:rPr>
        <w:t xml:space="preserve">Lima</w:t>
      </w:r>
      <w:r>
        <w:t xml:space="preserve">, despite being a desert city, serves as the gateway to Peru’s immense biological diversity. Books detailing these experiences often describe the journey from the Andes to the Amazon, facilitated by chefs who source ingredients ethically. This theme underscores that a great</w:t>
      </w:r>
      <w:r>
        <w:t xml:space="preserve"> </w:t>
      </w:r>
      <w:r>
        <w:t xml:space="preserve">Chef</w:t>
      </w:r>
      <w:r>
        <w:t xml:space="preserve"> </w:t>
      </w:r>
      <w:r>
        <w:t xml:space="preserve">in Lima is responsible for conservation efforts. They create market demand for rare crops, thereby encouraging farmers to maintain traditional agricultural practices rather than abandoning them for monocultures.</w:t>
      </w:r>
    </w:p>
    <w:p>
      <w:pPr>
        <w:pStyle w:val="BodyText"/>
      </w:pPr>
      <w:r>
        <w:rPr>
          <w:bCs/>
          <w:b/>
        </w:rPr>
        <w:t xml:space="preserve">B. Social Equity and Inclusion</w:t>
      </w:r>
      <w:r>
        <w:br/>
      </w:r>
      <w:r>
        <w:t xml:space="preserve">Another critical aspect discussed in reports about the culinary scene in</w:t>
      </w:r>
      <w:r>
        <w:t xml:space="preserve"> </w:t>
      </w:r>
      <w:r>
        <w:rPr>
          <w:bCs/>
          <w:b/>
        </w:rPr>
        <w:t xml:space="preserve">Peru Lima</w:t>
      </w:r>
      <w:r>
        <w:t xml:space="preserve"> </w:t>
      </w:r>
      <w:r>
        <w:t xml:space="preserve">is social inclusion. The Peruvian cuisine industry has been praised for providing opportunities to immigrants from Haiti, Venezuela, and other Latin American countries. Furthermore, initiatives led by prominent</w:t>
      </w:r>
      <w:r>
        <w:t xml:space="preserve"> </w:t>
      </w:r>
      <w:r>
        <w:t xml:space="preserve">Chef</w:t>
      </w:r>
      <w:r>
        <w:t xml:space="preserve">s aim to uplift communities through educational programs. For instance, the "Cocina del Sur" foundation works to support southern regions of Peru through culinary tourism and training. This social dimension is essential to understanding why Lima is more than just a city of restaurants; it is a hub of social entrepreneurship driven by food.</w:t>
      </w:r>
    </w:p>
    <w:p>
      <w:pPr>
        <w:pStyle w:val="BodyText"/>
      </w:pPr>
      <w:r>
        <w:rPr>
          <w:bCs/>
          <w:b/>
        </w:rPr>
        <w:t xml:space="preserve">C. The Identity Crisis and Resolution</w:t>
      </w:r>
      <w:r>
        <w:br/>
      </w:r>
      <w:r>
        <w:t xml:space="preserve">Literature also explores the internal identity crisis within Peru regarding its culinary roots. For decades, there was a stigma associated with "indigenous" food, viewed as peasant cuisine compared to French or European styles. The modern movement in</w:t>
      </w:r>
      <w:r>
        <w:t xml:space="preserve"> </w:t>
      </w:r>
      <w:r>
        <w:rPr>
          <w:bCs/>
          <w:b/>
        </w:rPr>
        <w:t xml:space="preserve">Lima</w:t>
      </w:r>
      <w:r>
        <w:t xml:space="preserve">, led by visionary chefs, has reversed this narrative. By placing native ingredients on high-end menus and receiving international acclaim (such as multiple spots in the World's 50 Best Restaurants list), these chefs have fostered national pride. Eating Causa Limeña or Lomo Saltado is no longer just about sustenance; it is an act of cultural affirmation.</w:t>
      </w:r>
    </w:p>
    <w:bookmarkEnd w:id="22"/>
    <w:bookmarkStart w:id="23" w:name="X9d7cd99c40ed5dfad062534d81fe97a6e380189"/>
    <w:p>
      <w:pPr>
        <w:pStyle w:val="Heading2"/>
      </w:pPr>
      <w:r>
        <w:t xml:space="preserve">IV. Case Studies: The Chef as Cultural Architect</w:t>
      </w:r>
    </w:p>
    <w:p>
      <w:pPr>
        <w:pStyle w:val="FirstParagraph"/>
      </w:pPr>
      <w:r>
        <w:t xml:space="preserve">To concretize these themes, we look at specific examples often cited in reports on</w:t>
      </w:r>
      <w:r>
        <w:t xml:space="preserve"> </w:t>
      </w:r>
      <w:r>
        <w:rPr>
          <w:bCs/>
          <w:b/>
        </w:rPr>
        <w:t xml:space="preserve">Lima’s</w:t>
      </w:r>
      <w:r>
        <w:t xml:space="preserve"> </w:t>
      </w:r>
      <w:r>
        <w:t xml:space="preserve">gastronomy.</w:t>
      </w:r>
    </w:p>
    <w:p>
      <w:pPr>
        <w:pStyle w:val="BodyText"/>
      </w:pPr>
      <w:r>
        <w:rPr>
          <w:bCs/>
          <w:b/>
        </w:rPr>
        <w:t xml:space="preserve">Gastón Acurio:</w:t>
      </w:r>
      <w:r>
        <w:t xml:space="preserve"> </w:t>
      </w:r>
      <w:r>
        <w:t xml:space="preserve">Often called the "father" of Peruvian gastronomy, Acurio’s work is extensively documented. He built a brand that encompasses restaurants, educational institutes (Cocina &amp; Café), and media platforms. His philosophy emphasizes that Peruvian food belongs to all Peruvians. His influence extends beyond</w:t>
      </w:r>
      <w:r>
        <w:t xml:space="preserve"> </w:t>
      </w:r>
      <w:r>
        <w:rPr>
          <w:bCs/>
          <w:b/>
        </w:rPr>
        <w:t xml:space="preserve">Lima</w:t>
      </w:r>
      <w:r>
        <w:t xml:space="preserve"> </w:t>
      </w:r>
      <w:r>
        <w:t xml:space="preserve">to the entire country, standardizing quality and promoting regional dishes on a national scale.</w:t>
      </w:r>
    </w:p>
    <w:p>
      <w:pPr>
        <w:pStyle w:val="BodyText"/>
      </w:pPr>
      <w:r>
        <w:t xml:space="preserve">"Food is the best ambassador for Peru. It opens doors and hearts."</w:t>
      </w:r>
    </w:p>
    <w:p>
      <w:pPr>
        <w:pStyle w:val="BodyText"/>
      </w:pPr>
      <w:r>
        <w:rPr>
          <w:bCs/>
          <w:b/>
        </w:rPr>
        <w:t xml:space="preserve">Midori (Virgilio Martínez &amp; Pía Leon):</w:t>
      </w:r>
      <w:r>
        <w:t xml:space="preserve"> </w:t>
      </w:r>
      <w:r>
        <w:t xml:space="preserve">This restaurant, located in</w:t>
      </w:r>
      <w:r>
        <w:t xml:space="preserve"> </w:t>
      </w:r>
      <w:r>
        <w:rPr>
          <w:bCs/>
          <w:b/>
        </w:rPr>
        <w:t xml:space="preserve">Lima</w:t>
      </w:r>
      <w:r>
        <w:t xml:space="preserve">, represents the avant-garde approach. Their menu changes based on elevation zones, physically mapping Peru’s geography onto the plate. This is not just dining; it is an educational experience provided by the</w:t>
      </w:r>
      <w:r>
        <w:t xml:space="preserve"> </w:t>
      </w:r>
      <w:r>
        <w:t xml:space="preserve">Chef</w:t>
      </w:r>
      <w:r>
        <w:t xml:space="preserve">s that connects diners to the land of Peru.</w:t>
      </w:r>
    </w:p>
    <w:bookmarkEnd w:id="23"/>
    <w:bookmarkStart w:id="24" w:name="v.-challenges-and-criticisms"/>
    <w:p>
      <w:pPr>
        <w:pStyle w:val="Heading2"/>
      </w:pPr>
      <w:r>
        <w:t xml:space="preserve">V. Challenges and Criticisms</w:t>
      </w:r>
    </w:p>
    <w:p>
      <w:pPr>
        <w:pStyle w:val="FirstParagraph"/>
      </w:pPr>
      <w:r>
        <w:t xml:space="preserve">No comprehensive report would be complete without addressing challenges. Critics argue that the glamour of Lima’s high-end dining can overshadow the struggles of street vendors and informal economies, which have historically fed the majority of</w:t>
      </w:r>
      <w:r>
        <w:t xml:space="preserve"> </w:t>
      </w:r>
      <w:r>
        <w:rPr>
          <w:bCs/>
          <w:b/>
        </w:rPr>
        <w:t xml:space="preserve">Lima’s</w:t>
      </w:r>
      <w:r>
        <w:t xml:space="preserve"> </w:t>
      </w:r>
      <w:r>
        <w:t xml:space="preserve">population. There is a concern about "gentrification" of Peruvian cuisine, where traditional dishes are priced out of reach for local residents. The role of the modern</w:t>
      </w:r>
      <w:r>
        <w:t xml:space="preserve"> </w:t>
      </w:r>
      <w:r>
        <w:t xml:space="preserve">Chef</w:t>
      </w:r>
      <w:r>
        <w:t xml:space="preserve"> </w:t>
      </w:r>
      <w:r>
        <w:t xml:space="preserve">is thus challenged to balance innovation with accessibility, ensuring that the celebration of Peruvian culture does not exclude its own people.</w:t>
      </w:r>
    </w:p>
    <w:bookmarkEnd w:id="24"/>
    <w:bookmarkStart w:id="25" w:name="vi.-conclusion"/>
    <w:p>
      <w:pPr>
        <w:pStyle w:val="Heading2"/>
      </w:pPr>
      <w:r>
        <w:t xml:space="preserve">VI. Conclusion</w:t>
      </w:r>
    </w:p>
    <w:p>
      <w:pPr>
        <w:pStyle w:val="FirstParagraph"/>
      </w:pPr>
      <w:r>
        <w:t xml:space="preserve">In conclusion, this book report analysis demonstrates that the culinary landscape of</w:t>
      </w:r>
      <w:r>
        <w:t xml:space="preserve"> </w:t>
      </w:r>
      <w:r>
        <w:rPr>
          <w:bCs/>
          <w:b/>
        </w:rPr>
        <w:t xml:space="preserve">Lima</w:t>
      </w:r>
      <w:r>
        <w:t xml:space="preserve">, Peru, is a dynamic interplay between history, biodiversity, and innovation. The</w:t>
      </w:r>
      <w:r>
        <w:t xml:space="preserve"> </w:t>
      </w:r>
      <w:r>
        <w:t xml:space="preserve">Chef</w:t>
      </w:r>
      <w:r>
        <w:t xml:space="preserve"> </w:t>
      </w:r>
      <w:r>
        <w:t xml:space="preserve">has emerged as a central figure in this narrative—not simply as an artisan of taste but as a historian, sociologist, and cultural ambassador. Through their work in</w:t>
      </w:r>
      <w:r>
        <w:t xml:space="preserve"> </w:t>
      </w:r>
      <w:r>
        <w:rPr>
          <w:bCs/>
          <w:b/>
        </w:rPr>
        <w:t xml:space="preserve">Lima</w:t>
      </w:r>
      <w:r>
        <w:t xml:space="preserve">, chefs have successfully rebranded Peru from a nation associated solely with the Inca Empire or political turmoil to one recognized for its vibrant, inclusive, and sophisticated culinary culture.</w:t>
      </w:r>
    </w:p>
    <w:p>
      <w:pPr>
        <w:pStyle w:val="BodyText"/>
      </w:pPr>
      <w:r>
        <w:t xml:space="preserve">The literature surrounding this movement highlights a profound shift: food is now seen as a tool for social development and national pride. As</w:t>
      </w:r>
      <w:r>
        <w:t xml:space="preserve"> </w:t>
      </w:r>
      <w:r>
        <w:rPr>
          <w:bCs/>
          <w:b/>
        </w:rPr>
        <w:t xml:space="preserve">Peru Lima</w:t>
      </w:r>
      <w:r>
        <w:t xml:space="preserve"> </w:t>
      </w:r>
      <w:r>
        <w:t xml:space="preserve">continues to attract global attention, the responsibility of the</w:t>
      </w:r>
      <w:r>
        <w:t xml:space="preserve"> </w:t>
      </w:r>
      <w:r>
        <w:t xml:space="preserve">Chef</w:t>
      </w:r>
      <w:r>
        <w:t xml:space="preserve"> </w:t>
      </w:r>
      <w:r>
        <w:t xml:space="preserve">remains twofold: to innovate for the future while preserving the authentic roots of its diverse heritage. The success of Lima’s gastronomy serves as a model for how food can define and elevate a city’s global standing.</w:t>
      </w:r>
    </w:p>
    <w:p>
      <w:pPr>
        <w:pStyle w:val="BodyText"/>
      </w:pPr>
      <w:r>
        <w:rPr>
          <w:iCs/>
          <w:i/>
        </w:rPr>
        <w:t xml:space="preserve">Prepared by: Culinary Studies Department | Focus Area: South American Gastronomy</w:t>
      </w:r>
    </w:p>
    <w:p>
      <w:pPr>
        <w:pStyle w:val="BodyText"/>
      </w:pPr>
      <w:r>
        <w:rPr>
          <w:iCs/>
          <w:i/>
        </w:rPr>
        <w:t xml:space="preserve">All references regarding Chef strategies, Peruvian biodiversity, and Lima's urban development are synthesized from contemporary culinary literature and cultural analyses.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Peru and Lima</dc:title>
  <dc:creator/>
  <cp:keywords/>
  <dcterms:created xsi:type="dcterms:W3CDTF">2026-07-29T02:40:59Z</dcterms:created>
  <dcterms:modified xsi:type="dcterms:W3CDTF">2026-07-29T02:40:59Z</dcterms:modified>
</cp:coreProperties>
</file>

<file path=docProps/custom.xml><?xml version="1.0" encoding="utf-8"?>
<Properties xmlns="http://schemas.openxmlformats.org/officeDocument/2006/custom-properties" xmlns:vt="http://schemas.openxmlformats.org/officeDocument/2006/docPropsVTypes"/>
</file>