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Alchemist</w:t>
      </w:r>
      <w:r>
        <w:t xml:space="preserve"> </w:t>
      </w:r>
      <w:r>
        <w:t xml:space="preserve">of</w:t>
      </w:r>
      <w:r>
        <w:t xml:space="preserve"> </w:t>
      </w:r>
      <w:r>
        <w:t xml:space="preserve">Taste</w:t>
      </w:r>
      <w:r>
        <w:t xml:space="preserve"> </w:t>
      </w:r>
      <w:r>
        <w:t xml:space="preserve">–</w:t>
      </w:r>
      <w:r>
        <w:t xml:space="preserve"> </w:t>
      </w:r>
      <w:r>
        <w:t xml:space="preserve">A</w:t>
      </w:r>
      <w:r>
        <w:t xml:space="preserve"> </w:t>
      </w:r>
      <w:r>
        <w:t xml:space="preserve">Culinary</w:t>
      </w:r>
      <w:r>
        <w:t xml:space="preserve"> </w:t>
      </w:r>
      <w:r>
        <w:t xml:space="preserve">Journey</w:t>
      </w:r>
      <w:r>
        <w:t xml:space="preserve"> </w:t>
      </w:r>
      <w:r>
        <w:t xml:space="preserve">in</w:t>
      </w:r>
      <w:r>
        <w:t xml:space="preserve"> </w:t>
      </w:r>
      <w:r>
        <w:t xml:space="preserve">Spain</w:t>
      </w:r>
      <w:r>
        <w:t xml:space="preserve"> </w:t>
      </w:r>
      <w:r>
        <w:t xml:space="preserve">Valencia</w:t>
      </w:r>
    </w:p>
    <w:bookmarkStart w:id="24" w:name="X290385536c39a5267671649e31caa7646034505"/>
    <w:p>
      <w:pPr>
        <w:pStyle w:val="Heading1"/>
      </w:pPr>
      <w:r>
        <w:t xml:space="preserve">Cooking with Fire and Faith</w:t>
      </w:r>
      <w:r>
        <w:br/>
      </w:r>
      <w:r>
        <w:t xml:space="preserve">A Book Report on</w:t>
      </w:r>
      <w:r>
        <w:t xml:space="preserve"> </w:t>
      </w:r>
      <w:r>
        <w:rPr>
          <w:iCs/>
          <w:i/>
        </w:rPr>
        <w:t xml:space="preserve">The Chef’s Table in Spain Valencia</w:t>
      </w:r>
    </w:p>
    <w:p>
      <w:pPr>
        <w:pStyle w:val="FirstParagraph"/>
      </w:pPr>
      <w:r>
        <w:rPr>
          <w:bCs/>
          <w:b/>
        </w:rPr>
        <w:t xml:space="preserve">Date:</w:t>
      </w:r>
      <w:r>
        <w:t xml:space="preserve"> </w:t>
      </w:r>
      <w:r>
        <w:t xml:space="preserve">October 26, 2023</w:t>
      </w:r>
      <w:r>
        <w:br/>
      </w:r>
    </w:p>
    <w:bookmarkStart w:id="20" w:name="i-introduction-to-the-text"/>
    <w:p>
      <w:pPr>
        <w:pStyle w:val="Heading3"/>
      </w:pPr>
      <w:r>
        <w:t xml:space="preserve">I Introduction to the Text</w:t>
      </w:r>
    </w:p>
    <w:p>
      <w:pPr>
        <w:pStyle w:val="FirstParagraph"/>
      </w:pPr>
      <w:r>
        <w:t xml:space="preserve">In the realm of culinary literature few works capture the visceral connection between food geography and human emotion as profoundly as</w:t>
      </w:r>
      <w:r>
        <w:t xml:space="preserve"> </w:t>
      </w:r>
      <w:r>
        <w:rPr>
          <w:iCs/>
          <w:i/>
        </w:rPr>
        <w:t xml:space="preserve">The Chef’s Table in Spain Valencia</w:t>
      </w:r>
      <w:r>
        <w:t xml:space="preserve">. This narrative non-fiction work serves not merely as a recipe collection but as a profound exploration of identity, tradition, and innovation. The central figure, referred to simply within the text as "the Chef," operates at the heart of one of Spain’s most vibrant gastronomic capitals:</w:t>
      </w:r>
      <w:r>
        <w:t xml:space="preserve"> </w:t>
      </w:r>
      <w:r>
        <w:rPr>
          <w:bCs/>
          <w:b/>
        </w:rPr>
        <w:t xml:space="preserve">Spain Valencia</w:t>
      </w:r>
      <w:r>
        <w:t xml:space="preserve">. This report aims to analyze how the author utilizes sensory details character development and thematic depth to illustrate why</w:t>
      </w:r>
      <w:r>
        <w:t xml:space="preserve"> </w:t>
      </w:r>
      <w:r>
        <w:rPr>
          <w:bCs/>
          <w:b/>
        </w:rPr>
        <w:t xml:space="preserve">Spain Valencia</w:t>
      </w:r>
      <w:r>
        <w:t xml:space="preserve"> </w:t>
      </w:r>
      <w:r>
        <w:t xml:space="preserve">remains a pilgrimage site for gourmets worldwide. By examining the role of the</w:t>
      </w:r>
      <w:r>
        <w:t xml:space="preserve"> </w:t>
      </w:r>
      <w:r>
        <w:rPr>
          <w:iCs/>
          <w:i/>
        </w:rPr>
        <w:t xml:space="preserve">Chef</w:t>
      </w:r>
      <w:r>
        <w:t xml:space="preserve"> </w:t>
      </w:r>
      <w:r>
        <w:t xml:space="preserve">as both artisan and philosopher we gain insight into how local ingredients are transformed into cultural narratives that resonate far beyond kitchen walls.</w:t>
      </w:r>
    </w:p>
    <w:bookmarkEnd w:id="20"/>
    <w:bookmarkStart w:id="21" w:name="X6ff5f08dee2215a5d92664ef0cdd8bd46724cc1"/>
    <w:p>
      <w:pPr>
        <w:pStyle w:val="Heading3"/>
      </w:pPr>
      <w:r>
        <w:t xml:space="preserve">The Role of the Chef in Cultural Preservation</w:t>
      </w:r>
    </w:p>
    <w:p>
      <w:pPr>
        <w:pStyle w:val="FirstParagraph"/>
      </w:pPr>
      <w:r>
        <w:t xml:space="preserve">At its core this book is a study of dedication. The</w:t>
      </w:r>
      <w:r>
        <w:t xml:space="preserve"> </w:t>
      </w:r>
      <w:r>
        <w:rPr>
          <w:iCs/>
          <w:i/>
        </w:rPr>
        <w:t xml:space="preserve">Chef</w:t>
      </w:r>
      <w:r>
        <w:t xml:space="preserve"> </w:t>
      </w:r>
      <w:r>
        <w:t xml:space="preserve">portrayed herein is not merely a technician of heat and knife skills but a custodian of heritage. In</w:t>
      </w:r>
      <w:r>
        <w:t xml:space="preserve"> </w:t>
      </w:r>
      <w:r>
        <w:rPr>
          <w:bCs/>
          <w:b/>
        </w:rPr>
        <w:t xml:space="preserve">Spain Valencia</w:t>
      </w:r>
      <w:r>
        <w:t xml:space="preserve">, where the rhythm of life has historically been dictated by the sun, the seasons, and the sea, cooking is an act of respect for nature. The narrative highlights how our protagonist struggles against globalization’s homogenizing forces. Every dish he prepares tells a story of ancestors who cultivated rice paddies in Albufera or harvested saffron from fields that have smelled pungent for centuries.</w:t>
      </w:r>
      <w:r>
        <w:t xml:space="preserve"> </w:t>
      </w:r>
      <w:r>
        <w:t xml:space="preserve">For instance the chapter detailing the preparation of traditional paella is particularly revealing. Here, the</w:t>
      </w:r>
      <w:r>
        <w:t xml:space="preserve"> </w:t>
      </w:r>
      <w:r>
        <w:rPr>
          <w:iCs/>
          <w:i/>
        </w:rPr>
        <w:t xml:space="preserve">Chef</w:t>
      </w:r>
      <w:r>
        <w:t xml:space="preserve"> </w:t>
      </w:r>
      <w:r>
        <w:t xml:space="preserve">insists on using only bomba rice which absorbs liquid differently than other varieties ensuring each grain remains distinct yet flavorful. This meticulous attention to detail reflects broader themes about authenticity in a modern world obsessed with speed and convenience. Through these scenes readers understand why</w:t>
      </w:r>
      <w:r>
        <w:t xml:space="preserve"> </w:t>
      </w:r>
      <w:r>
        <w:rPr>
          <w:bCs/>
          <w:b/>
        </w:rPr>
        <w:t xml:space="preserve">Spain Valencia</w:t>
      </w:r>
      <w:r>
        <w:t xml:space="preserve"> </w:t>
      </w:r>
      <w:r>
        <w:t xml:space="preserve">is more than just a location; it is an ecosystem where every ingredient carries historical weight and cultural significance..</w:t>
      </w:r>
    </w:p>
    <w:bookmarkEnd w:id="21"/>
    <w:bookmarkStart w:id="22" w:name="gastronomy-as-storytelling"/>
    <w:p>
      <w:pPr>
        <w:pStyle w:val="Heading3"/>
      </w:pPr>
      <w:r>
        <w:t xml:space="preserve">Gastronomy as Storytelling</w:t>
      </w:r>
    </w:p>
    <w:p>
      <w:pPr>
        <w:pStyle w:val="FirstParagraph"/>
      </w:pPr>
      <w:r>
        <w:t xml:space="preserve">One of the most compelling aspects of this work is how seamlessly it blends culinary instruction with literary storytelling. The author does not simply list ingredients instead they describe the texture of fresh sea bass caught off the coast, the vibrant red hue of piquillo peppers roasted over open flames, or the earthy aroma rising from pots simmering all afternoon. These descriptions serve two purposes first they educate readers about what makes</w:t>
      </w:r>
      <w:r>
        <w:t xml:space="preserve"> </w:t>
      </w:r>
      <w:r>
        <w:rPr>
          <w:bCs/>
          <w:b/>
        </w:rPr>
        <w:t xml:space="preserve">Spain Valencia</w:t>
      </w:r>
      <w:r>
        <w:t xml:space="preserve"> </w:t>
      </w:r>
      <w:r>
        <w:t xml:space="preserve">unique secondly they evoke emotional responses that transcend taste buds alone..</w:t>
      </w:r>
      <w:r>
        <w:t xml:space="preserve"> </w:t>
      </w:r>
      <w:r>
        <w:t xml:space="preserve">Consider the scene where the</w:t>
      </w:r>
      <w:r>
        <w:t xml:space="preserve"> </w:t>
      </w:r>
      <w:r>
        <w:rPr>
          <w:iCs/>
          <w:i/>
        </w:rPr>
        <w:t xml:space="preserve">Chef</w:t>
      </w:r>
      <w:r>
        <w:t xml:space="preserve"> </w:t>
      </w:r>
      <w:r>
        <w:t xml:space="preserve">prepares a simple dish of *arroz al horno* (baked rice). Rather than rushing through steps he pauses to explain why certain vegetables are added at specific times based on lunar cycles traditional beliefs passed down through generations. Such passages remind us that cooking in</w:t>
      </w:r>
      <w:r>
        <w:t xml:space="preserve"> </w:t>
      </w:r>
      <w:r>
        <w:rPr>
          <w:bCs/>
          <w:b/>
        </w:rPr>
        <w:t xml:space="preserve">Spain Valencia</w:t>
      </w:r>
      <w:r>
        <w:t xml:space="preserve"> </w:t>
      </w:r>
      <w:r>
        <w:t xml:space="preserve">is deeply intertwined with spirituality and community values. It becomes clear that the act of sharing meals strengthens social bonds while simultaneously preserving ancient wisdom amidst changing times..</w:t>
      </w:r>
    </w:p>
    <w:bookmarkEnd w:id="22"/>
    <w:bookmarkStart w:id="23" w:name="X5e4b8fd51a65516c4ccc5942d4e351d9459d89d"/>
    <w:p>
      <w:pPr>
        <w:pStyle w:val="Heading3"/>
      </w:pPr>
      <w:r>
        <w:t xml:space="preserve">The Intersection of Tradition and Innovation</w:t>
      </w:r>
    </w:p>
    <w:p>
      <w:pPr>
        <w:pStyle w:val="FirstParagraph"/>
      </w:pPr>
      <w:r>
        <w:t xml:space="preserve">While reverence for tradition dominates much of the narrative, there exists also a tension between old ways and new ideas. The</w:t>
      </w:r>
      <w:r>
        <w:t xml:space="preserve"> </w:t>
      </w:r>
      <w:r>
        <w:rPr>
          <w:iCs/>
          <w:i/>
        </w:rPr>
        <w:t xml:space="preserve">Chef</w:t>
      </w:r>
      <w:r>
        <w:t xml:space="preserve"> </w:t>
      </w:r>
      <w:r>
        <w:t xml:space="preserve">faces criticism from purists who believe modern techniques dilute authentic flavors yet he argues that evolution ensures survival. This dynamic creates fascinating debates throughout the book regarding what constitutes true authenticity..</w:t>
      </w:r>
      <w:r>
        <w:t xml:space="preserve"> </w:t>
      </w:r>
      <w:r>
        <w:t xml:space="preserve">For example when introducing molecular gastronomy elements into classic dishes like *gambas al ajillo* some locals rebel while others embrace creativity. The</w:t>
      </w:r>
      <w:r>
        <w:t xml:space="preserve"> </w:t>
      </w:r>
      <w:r>
        <w:rPr>
          <w:iCs/>
          <w:i/>
        </w:rPr>
        <w:t xml:space="preserve">Chef</w:t>
      </w:r>
      <w:r>
        <w:t xml:space="preserve"> </w:t>
      </w:r>
      <w:r>
        <w:t xml:space="preserve">navigates these waters carefully balancing innovation with respect for roots. Ultimately this section underscores how</w:t>
      </w:r>
      <w:r>
        <w:t xml:space="preserve"> </w:t>
      </w:r>
      <w:r>
        <w:rPr>
          <w:bCs/>
          <w:b/>
        </w:rPr>
        <w:t xml:space="preserve">Spain Valencia</w:t>
      </w:r>
      <w:r>
        <w:t xml:space="preserve"> </w:t>
      </w:r>
      <w:r>
        <w:t xml:space="preserve">continues to evolve without losing its soul proving that traditions can adapt rather than disappear entirely..</w:t>
      </w:r>
      <w:r>
        <w:t xml:space="preserve"> </w:t>
      </w:r>
      <w:r>
        <w:t xml:space="preserve">..</w:t>
      </w:r>
      <w:r>
        <w:t xml:space="preserve"> </w:t>
      </w:r>
      <w:r>
        <w:t xml:space="preserve">In conclusion,</w:t>
      </w:r>
      <w:r>
        <w:t xml:space="preserve"> </w:t>
      </w:r>
      <w:r>
        <w:rPr>
          <w:iCs/>
          <w:i/>
        </w:rPr>
        <w:t xml:space="preserve">The Chef’s Table in Spain Valencia</w:t>
      </w:r>
      <w:r>
        <w:t xml:space="preserve"> </w:t>
      </w:r>
      <w:r>
        <w:t xml:space="preserve">stands as a testament to the power of food to connect people across time and space. Through vivid prose engaging characters and rich historical context it reveals why</w:t>
      </w:r>
      <w:r>
        <w:t xml:space="preserve"> </w:t>
      </w:r>
      <w:r>
        <w:rPr>
          <w:bCs/>
          <w:b/>
        </w:rPr>
        <w:t xml:space="preserve">Spain Valencia</w:t>
      </w:r>
      <w:r>
        <w:t xml:space="preserve"> </w:t>
      </w:r>
      <w:r>
        <w:t xml:space="preserve">remains central to global culinary consciousness today. More importantly though is how the figure of the</w:t>
      </w:r>
      <w:r>
        <w:t xml:space="preserve"> </w:t>
      </w:r>
      <w:r>
        <w:rPr>
          <w:iCs/>
          <w:i/>
        </w:rPr>
        <w:t xml:space="preserve">Chef</w:t>
      </w:r>
      <w:r>
        <w:t xml:space="preserve">. represents resilience creativity passion all qualities essential both inside kitchens outside lives alike..</w:t>
      </w:r>
      <w:r>
        <w:t xml:space="preserve"> </w:t>
      </w:r>
      <w:r>
        <w:t xml:space="preserve">This book serves as an invitation—not only to cook but also to listen closely when stories unfold around tables laden with shared meals across continents borders languages barriers dissolve leaving behind nothing except love nourishment joy—all wrapped up beautifully within pages waiting patiently be discovered tasted felt lived fully alive once again tomorrow morning sunrise breaks over horizon painting skies orange pink gold reminding us anew why everything connected how every bite matters why we keep coming back hungry yearning deeper understanding richer experiences fuller lives enriched thanks books like this one celebrating humanity’s greatest gift namely ourselves together cooking eating dreaming hoping believing forever onward forward onward!.</w:t>
      </w:r>
      <w:r>
        <w:t xml:space="preserve"> </w:t>
      </w:r>
      <w:r>
        <w:rPr>
          <w:bCs/>
          <w:b/>
        </w:rPr>
        <w:t xml:space="preserve">Word Count:</w:t>
      </w:r>
      <w:r>
        <w:t xml:space="preserve"> </w:t>
      </w:r>
      <w:r>
        <w:t xml:space="preserve">Approximately 850 words.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Alchemist of Taste – A Culinary Journey in Spain Valencia</dc:title>
  <dc:creator/>
  <dc:language>en</dc:language>
  <cp:keywords/>
  <dcterms:created xsi:type="dcterms:W3CDTF">2026-07-29T05:03:10Z</dcterms:created>
  <dcterms:modified xsi:type="dcterms:W3CDTF">2026-07-29T05:03:10Z</dcterms:modified>
</cp:coreProperties>
</file>

<file path=docProps/custom.xml><?xml version="1.0" encoding="utf-8"?>
<Properties xmlns="http://schemas.openxmlformats.org/officeDocument/2006/custom-properties" xmlns:vt="http://schemas.openxmlformats.org/officeDocument/2006/docPropsVTypes"/>
</file>