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Culinary</w:t>
      </w:r>
      <w:r>
        <w:t xml:space="preserve"> </w:t>
      </w:r>
      <w:r>
        <w:t xml:space="preserve">Crossroads:</w:t>
      </w:r>
      <w:r>
        <w:t xml:space="preserve"> </w:t>
      </w:r>
      <w:r>
        <w:t xml:space="preserve">A</w:t>
      </w:r>
      <w:r>
        <w:t xml:space="preserve"> </w:t>
      </w:r>
      <w:r>
        <w:t xml:space="preserve">Book</w:t>
      </w:r>
      <w:r>
        <w:t xml:space="preserve"> </w:t>
      </w:r>
      <w:r>
        <w:t xml:space="preserve">Report</w:t>
      </w:r>
      <w:r>
        <w:t xml:space="preserve"> </w:t>
      </w:r>
      <w:r>
        <w:t xml:space="preserve">on</w:t>
      </w:r>
      <w:r>
        <w:t xml:space="preserve"> </w:t>
      </w:r>
      <w:r>
        <w:t xml:space="preserve">Chef</w:t>
      </w:r>
      <w:r>
        <w:t xml:space="preserve"> </w:t>
      </w:r>
      <w:r>
        <w:t xml:space="preserve">Culture</w:t>
      </w:r>
      <w:r>
        <w:t xml:space="preserve"> </w:t>
      </w:r>
      <w:r>
        <w:t xml:space="preserve">in</w:t>
      </w:r>
      <w:r>
        <w:t xml:space="preserve"> </w:t>
      </w:r>
      <w:r>
        <w:t xml:space="preserve">Turkey</w:t>
      </w:r>
      <w:r>
        <w:t xml:space="preserve"> </w:t>
      </w:r>
      <w:r>
        <w:t xml:space="preserve">Istanbul</w:t>
      </w:r>
    </w:p>
    <w:bookmarkStart w:id="27" w:name="X82749e24cb2e46fd71152cb988da83fe0810bf5"/>
    <w:p>
      <w:pPr>
        <w:pStyle w:val="Heading1"/>
      </w:pPr>
      <w:r>
        <w:t xml:space="preserve">Culinary Crossroads: A Comprehensive Report on the Essence of Chef Culture in Turkey Istanbul</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Culinary Historians and Gastronomic Enthusiasts</w:t>
      </w:r>
      <w:r>
        <w:br/>
      </w:r>
    </w:p>
    <w:p>
      <w:pPr>
        <w:pStyle w:val="BodyText"/>
      </w:pPr>
      <w:r>
        <w:t xml:space="preserve">From:</w:t>
      </w:r>
    </w:p>
    <w:bookmarkStart w:id="20" w:name="Xcbcce463e6b88f5564aefc2fd008f8972fa193e"/>
    <w:p>
      <w:pPr>
        <w:pStyle w:val="Heading2"/>
      </w:pPr>
      <w:r>
        <w:t xml:space="preserve">I. Introduction: The Soul of the Bosphorus</w:t>
      </w:r>
    </w:p>
    <w:p>
      <w:pPr>
        <w:pStyle w:val="FirstParagraph"/>
      </w:pPr>
      <w:r>
        <w:t xml:space="preserve">In the vast tapestry of global culinary history, few cities possess as much depth, complexity, and historical resonance as Turkey Istanbul. This report serves not merely as a review of food items or restaurant listings, but rather as an analytical examination of the role and identity of the</w:t>
      </w:r>
      <w:r>
        <w:t xml:space="preserve"> </w:t>
      </w:r>
      <w:r>
        <w:rPr>
          <w:bCs/>
          <w:b/>
        </w:rPr>
        <w:t xml:space="preserve">Chef</w:t>
      </w:r>
      <w:r>
        <w:t xml:space="preserve"> </w:t>
      </w:r>
      <w:r>
        <w:t xml:space="preserve">within this unique metropolitan context. To understand Istanbul is to understand its kitchens. The city acts as a bridge between continents, cultures, and centuries, and at the heart of this bridge stands the Chef—a custodian of tradition who simultaneously battles against stagnation. This document explores how the modern</w:t>
      </w:r>
      <w:r>
        <w:t xml:space="preserve"> </w:t>
      </w:r>
      <w:r>
        <w:rPr>
          <w:bCs/>
          <w:b/>
        </w:rPr>
        <w:t xml:space="preserve">Chef</w:t>
      </w:r>
      <w:r>
        <w:t xml:space="preserve"> </w:t>
      </w:r>
      <w:r>
        <w:t xml:space="preserve">in Turkey Istanbul navigates the delicate balance between preserving ancestral Ottoman recipes and embracing contemporary global techniques.</w:t>
      </w:r>
    </w:p>
    <w:p>
      <w:pPr>
        <w:pStyle w:val="BodyText"/>
      </w:pPr>
      <w:r>
        <w:t xml:space="preserve">The significance of studying food in Turkey Istanbul cannot be overstated. Food here is not simply sustenance; it is a language, a form of diplomacy, and a primary vehicle for cultural memory. The Chef, therefore, assumes the role of both historian and innovator. This report aims to dissect the multifaceted nature of this profession within the specific geographic and cultural confines of Turkey Istanbul.</w:t>
      </w:r>
    </w:p>
    <w:bookmarkEnd w:id="20"/>
    <w:bookmarkStart w:id="21" w:name="ii.-the-historical-weight-on-every-plate"/>
    <w:p>
      <w:pPr>
        <w:pStyle w:val="Heading2"/>
      </w:pPr>
      <w:r>
        <w:t xml:space="preserve">II. The Historical Weight on Every Plate</w:t>
      </w:r>
    </w:p>
    <w:p>
      <w:pPr>
        <w:pStyle w:val="FirstParagraph"/>
      </w:pPr>
      <w:r>
        <w:t xml:space="preserve">The culinary landscape in Turkey Istanbul is heavily influenced by its past as the capital of the Ottoman Empire. For over six hundred years, Imperial kitchens (Enderun) developed a sophistication that rivaled any court in Europe or Asia. The modern Chef working in Turkey Istanbul carries this historical weight. When a Chef prepares *dolma* (stuffed grape leaves) or *karnıyarık* (fried eggplant with meat), they are not just cooking ingredients; they are interpreting centuries of refinement.</w:t>
      </w:r>
    </w:p>
    <w:p>
      <w:pPr>
        <w:pStyle w:val="BlockText"/>
      </w:pPr>
      <w:r>
        <w:t xml:space="preserve">"In the kitchens of Turkey Istanbul, every spice jar holds a piece of history. The Chef must know which pepper comes from Urfa and which comes from Antep to truly respect the lineage of the dish."</w:t>
      </w:r>
    </w:p>
    <w:p>
      <w:pPr>
        <w:pStyle w:val="FirstParagraph"/>
      </w:pPr>
      <w:r>
        <w:t xml:space="preserve">This historical context creates a unique challenge for the Chef. There is an immense pressure to maintain authenticity while catering to tourists who may have preconceived notions of what "Turkish food" should be. The report identifies that successful Chefs in Turkey Istanbul are those who can tell stories through their plates, educating their diners about the origins of dishes like *mantı* (Turkish dumplings) or *baklava</w:t>
      </w:r>
    </w:p>
    <w:bookmarkEnd w:id="21"/>
    <w:bookmarkStart w:id="22" w:name="X9f4e9277ee8b0762605d3d526b272d356a90058"/>
    <w:p>
      <w:pPr>
        <w:pStyle w:val="Heading2"/>
      </w:pPr>
      <w:r>
        <w:t xml:space="preserve">III. The Modern Chef: Innovation Amidst Tradition</w:t>
      </w:r>
    </w:p>
    <w:p>
      <w:pPr>
        <w:pStyle w:val="FirstParagraph"/>
      </w:pPr>
      <w:r>
        <w:t xml:space="preserve">In recent decades, the profile of the Chef in Turkey Istanbul has evolved dramatically. No longer confined to traditional neighborhood eateries (*lokantas*) or high-end Ottoman revival restaurants, Chefs are now leading a culinary revolution that merges Anatolian flavors with French techniques, Japanese precision, and Middle Eastern aromatics.</w:t>
      </w:r>
    </w:p>
    <w:p>
      <w:pPr>
        <w:pStyle w:val="BodyText"/>
      </w:pPr>
      <w:r>
        <w:t xml:space="preserve">This fusion is not merely aesthetic; it represents a sociological shift in Turkey Istanbul. As the city attracts global talent and tourists from around the world, the local Chef has become an ambassador of culture. We observe a trend where young Chefs in Turkey Istanbul are deconstructing classic dishes to make them palatable to international palettes without losing their soul. For instance, a Chef might serve a minimalist version of *isek* (eggplant purée) using modern plating techniques, yet the flavor profile remains deeply rooted in the smoky traditions of wood-fired ovens.</w:t>
      </w:r>
    </w:p>
    <w:bookmarkEnd w:id="22"/>
    <w:bookmarkStart w:id="23" w:name="X321d28af7d81d26a49b2df3383cc269ef28b9a9"/>
    <w:p>
      <w:pPr>
        <w:pStyle w:val="Heading2"/>
      </w:pPr>
      <w:r>
        <w:t xml:space="preserve">IV. The Market as Classroom: Sourcing in Turkey Istanbul</w:t>
      </w:r>
    </w:p>
    <w:p>
      <w:pPr>
        <w:pStyle w:val="FirstParagraph"/>
      </w:pPr>
      <w:r>
        <w:t xml:space="preserve">A critical aspect of this report is the relationship between the Chef and their supply chain. In Turkey Istanbul, food sourcing is an art form in itself. The Grand Bazaar and local wet markets (*pazars*) are bustling hubs where Chefs engage directly with farmers, fishermen, and spice merchants.</w:t>
      </w:r>
    </w:p>
    <w:p>
      <w:pPr>
        <w:numPr>
          <w:ilvl w:val="0"/>
          <w:numId w:val="1001"/>
        </w:numPr>
        <w:pStyle w:val="Compact"/>
      </w:pPr>
      <w:r>
        <w:rPr>
          <w:bCs/>
          <w:b/>
        </w:rPr>
        <w:t xml:space="preserve">Freshness:</w:t>
      </w:r>
      <w:r>
        <w:t xml:space="preserve"> </w:t>
      </w:r>
      <w:r>
        <w:t xml:space="preserve">The proximity to the Black Sea and the Aegean means that seafood plays a pivotal role in the menu of many Chefs in Turkey Istanbul. The daily catch dictates the day's specials, requiring flexibility and creativity from the kitchen staff.</w:t>
      </w:r>
    </w:p>
    <w:p>
      <w:pPr>
        <w:numPr>
          <w:ilvl w:val="0"/>
          <w:numId w:val="1001"/>
        </w:numPr>
        <w:pStyle w:val="Compact"/>
      </w:pPr>
      <w:r>
        <w:rPr>
          <w:bCs/>
          <w:b/>
        </w:rPr>
        <w:t xml:space="preserve">Seasonality:</w:t>
      </w:r>
      <w:r>
        <w:t xml:space="preserve"> </w:t>
      </w:r>
      <w:r>
        <w:t xml:space="preserve">Turkish cuisine is deeply seasonal. A competent Chef in Turkey Istanbul must adapt their menus throughout the year, utilizing summer vegetables like eggplants and peppers, and transitioning to heartier root vegetables and citrus during winter months.</w:t>
      </w:r>
    </w:p>
    <w:p>
      <w:pPr>
        <w:numPr>
          <w:ilvl w:val="0"/>
          <w:numId w:val="1001"/>
        </w:numPr>
        <w:pStyle w:val="Compact"/>
      </w:pPr>
      <w:r>
        <w:rPr>
          <w:bCs/>
          <w:b/>
        </w:rPr>
        <w:t xml:space="preserve">The Spice Trade:</w:t>
      </w:r>
      <w:r>
        <w:t xml:space="preserve"> </w:t>
      </w:r>
      <w:r>
        <w:t xml:space="preserve">Turkey has long been a hub for spice trade. Chefs here have access to some of the highest quality saffron, sumac, Aleppo pepper (*Urfa biber*), and za'atar in the world. The report highlights that mastery over these spices is a distinguishing characteristic of top-tier Chefs in this region.</w:t>
      </w:r>
    </w:p>
    <w:bookmarkEnd w:id="23"/>
    <w:bookmarkStart w:id="24" w:name="v.-hospitality-as-cultural-imperative"/>
    <w:p>
      <w:pPr>
        <w:pStyle w:val="Heading2"/>
      </w:pPr>
      <w:r>
        <w:t xml:space="preserve">V. Hospitality as Cultural Imperative</w:t>
      </w:r>
    </w:p>
    <w:p>
      <w:pPr>
        <w:pStyle w:val="FirstParagraph"/>
      </w:pPr>
      <w:r>
        <w:t xml:space="preserve">In Turkey Istanbul, hospitality (*misafirperverlik*) is not just a service standard; it is a moral obligation. The Chef plays a central role in cultivating this atmosphere. Unlike some Western fine-dining environments where the kitchen may be hidden away from the diners, many restaurants in Turkey Istanbul emphasize an open-kitchen concept or direct interaction between the Chef and the guest.</w:t>
      </w:r>
    </w:p>
    <w:p>
      <w:pPr>
        <w:pStyle w:val="BodyText"/>
      </w:pPr>
      <w:r>
        <w:t xml:space="preserve">This transparency fosters trust and connection. The Chef becomes a host, explaining dishes, recommending pairings of local wines with mezes (*appetizers*), and ensuring that the dining experience feels welcoming rather than intimidating. This cultural nuance is essential for any analysis of culinary success in Turkey Istanbul.</w:t>
      </w:r>
    </w:p>
    <w:bookmarkEnd w:id="24"/>
    <w:bookmarkStart w:id="25" w:name="Xd0517fc71eb7da35020269e3800450b1488cfc3"/>
    <w:p>
      <w:pPr>
        <w:pStyle w:val="Heading2"/>
      </w:pPr>
      <w:r>
        <w:t xml:space="preserve">VI. Challenges Facing Chefs in Turkey Istanbul</w:t>
      </w:r>
    </w:p>
    <w:p>
      <w:pPr>
        <w:pStyle w:val="FirstParagraph"/>
      </w:pPr>
      <w:r>
        <w:t xml:space="preserve">Despite its rich heritage, the role of the Chef in Turkey Istanbul is fraught with challenges. Economic fluctuations and inflation rates can impact ingredient costs significantly, forcing Chefs to be resourceful and innovative to maintain quality without inflating prices for their patrons. Additionally, there is a growing need for sustainability practices. As Turkey Istanbul grapples with urbanization and environmental concerns, Chefs are increasingly pressured to reduce waste, source locally more aggressively, and adopt eco-friendly practices.</w:t>
      </w:r>
    </w:p>
    <w:bookmarkEnd w:id="25"/>
    <w:bookmarkStart w:id="26" w:name="vii.-conclusion-the-future-of-flavor"/>
    <w:p>
      <w:pPr>
        <w:pStyle w:val="Heading2"/>
      </w:pPr>
      <w:r>
        <w:t xml:space="preserve">VII. Conclusion: The Future of Flavor</w:t>
      </w:r>
    </w:p>
    <w:p>
      <w:pPr>
        <w:pStyle w:val="FirstParagraph"/>
      </w:pPr>
      <w:r>
        <w:t xml:space="preserve">In conclusion, this report underscores that the Chef in Turkey Istanbul is far more than a cook; they are cultural stewards, innovators, and ambassadors. The interplay between the rich history of Ottoman cuisine and the dynamic modernity of contemporary Istanbul creates a unique environment for culinary exploration. For anyone seeking to understand the soul of Turkey Istanbul, one must look through the lens of its Chefs.</w:t>
      </w:r>
    </w:p>
    <w:p>
      <w:pPr>
        <w:pStyle w:val="BodyText"/>
      </w:pPr>
      <w:r>
        <w:t xml:space="preserve">The future looks bright for this culinary ecosystem. As global interest in Turkish cuisine continues to grow, so too does the responsibility and opportunity for Chefs in Turkey Istanbul. They have the chance to define what modern Anatolian cuisine means on the world stage, preserving their heritage while boldly stepping into new flavors and techniques. The story of food in Turkey Istanbul is still being written, one plate at a time by its dedicated Chefs.</w:t>
      </w:r>
    </w:p>
    <w:p>
      <w:r>
        <w:pict>
          <v:rect style="width:0;height:1.5pt" o:hralign="center" o:hrstd="t" o:hr="t"/>
        </w:pict>
      </w:r>
    </w:p>
    <w:p>
      <w:pPr>
        <w:pStyle w:val="FirstParagraph"/>
      </w:pPr>
      <w:r>
        <w:rPr>
          <w:iCs/>
          <w:i/>
        </w:rPr>
        <w:t xml:space="preserve">This document has been prepared to highlight the critical importance of culinary arts in understanding the cultural dynamics of Turkey Istanbul, with specific focus on the evolving role and impact of local Chefs.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Culinary Crossroads: A Book Report on Chef Culture in Turkey Istanbul</dc:title>
  <dc:creator/>
  <dc:language>en</dc:language>
  <cp:keywords/>
  <dcterms:created xsi:type="dcterms:W3CDTF">2026-07-29T07:16:05Z</dcterms:created>
  <dcterms:modified xsi:type="dcterms:W3CDTF">2026-07-29T07:16:05Z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