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a60fcb31834f0f72a7b4e314987d989498d33f"/>
    <w:p>
      <w:pPr>
        <w:pStyle w:val="Heading1"/>
      </w:pPr>
      <w:r>
        <w:t xml:space="preserve">A Critical Examination of the Modern</w:t>
      </w:r>
      <w:r>
        <w:t xml:space="preserve"> </w:t>
      </w:r>
      <w:r>
        <w:rPr>
          <w:bCs/>
          <w:b/>
        </w:rPr>
        <w:t xml:space="preserve">Chef</w:t>
      </w:r>
      <w:r>
        <w:t xml:space="preserve">: A Book Report for United Kingdom London Contexts</w:t>
      </w:r>
    </w:p>
    <w:p>
      <w:pPr>
        <w:pStyle w:val="FirstParagraph"/>
      </w:pPr>
      <w:r>
        <w:rPr>
          <w:bCs/>
          <w:b/>
        </w:rPr>
        <w:t xml:space="preserve">Date:</w:t>
      </w:r>
      <w:r>
        <w:t xml:space="preserve"> </w:t>
      </w:r>
      <w:r>
        <w:t xml:space="preserve">24 May 2024</w:t>
      </w:r>
      <w:r>
        <w:br/>
      </w:r>
      <w:r>
        <w:rPr>
          <w:bCs/>
          <w:b/>
        </w:rPr>
        <w:t xml:space="preserve">Locus of Study:</w:t>
      </w:r>
      <w:r>
        <w:t xml:space="preserve"> </w:t>
      </w:r>
      <w:r>
        <w:t xml:space="preserve">United Kingdom London</w:t>
      </w:r>
      <w:r>
        <w:br/>
      </w:r>
      <w:r>
        <w:rPr>
          <w:bCs/>
          <w:b/>
        </w:rPr>
        <w:t xml:space="preserve">Subject Focus:</w:t>
      </w:r>
      <w:r>
        <w:t xml:space="preserve">Culinary Arts and Cultural Sociology</w:t>
      </w:r>
    </w:p>
    <w:bookmarkStart w:id="20" w:name="Xd01bc42459bea232861eb4043be3d8ad0e10c6e"/>
    <w:p>
      <w:pPr>
        <w:pStyle w:val="Heading2"/>
      </w:pPr>
      <w:r>
        <w:t xml:space="preserve">I. Introduction: The Culinary Landscape of United Kingdom London</w:t>
      </w:r>
    </w:p>
    <w:p>
      <w:pPr>
        <w:pStyle w:val="FirstParagraph"/>
      </w:pPr>
      <w:r>
        <w:t xml:space="preserve">To understand the contemporary role of the modern</w:t>
      </w:r>
      <w:r>
        <w:t xml:space="preserve"> </w:t>
      </w:r>
      <w:r>
        <w:rPr>
          <w:bCs/>
          <w:b/>
        </w:rPr>
        <w:t xml:space="preserve">Chef</w:t>
      </w:r>
      <w:r>
        <w:t xml:space="preserve">, one must first situate their practice within the unique socio-cultural ecosystem of</w:t>
      </w:r>
      <w:r>
        <w:t xml:space="preserve"> </w:t>
      </w:r>
      <w:r>
        <w:rPr>
          <w:bCs/>
          <w:b/>
        </w:rPr>
        <w:t xml:space="preserve">United Kingdom London</w:t>
      </w:r>
      <w:r>
        <w:t xml:space="preserve">. As a global metropolis that serves as a culinary capital on par with Paris, Tokyo, and New York, London presents a complex tapestry of gastronomic expectations. This Book Report explores the evolving narrative of the professional cook, analyzing how their role has transcended mere food preparation to become one of cultural ambassadorship, economic driver, and social innovator.</w:t>
      </w:r>
      <w:r>
        <w:t xml:space="preserve"> </w:t>
      </w:r>
      <w:r>
        <w:t xml:space="preserve">In</w:t>
      </w:r>
      <w:r>
        <w:t xml:space="preserve"> </w:t>
      </w:r>
      <w:r>
        <w:rPr>
          <w:bCs/>
          <w:b/>
        </w:rPr>
        <w:t xml:space="preserve">United Kingdom London</w:t>
      </w:r>
      <w:r>
        <w:t xml:space="preserve">, dining is not merely sustenance; it is a performative act that reflects identity, heritage, and innovation. The</w:t>
      </w:r>
      <w:r>
        <w:t xml:space="preserve"> </w:t>
      </w:r>
      <w:r>
        <w:rPr>
          <w:bCs/>
          <w:b/>
        </w:rPr>
        <w:t xml:space="preserve">Chef</w:t>
      </w:r>
      <w:r>
        <w:t xml:space="preserve"> </w:t>
      </w:r>
      <w:r>
        <w:t xml:space="preserve">today operates at the intersection of tradition and disruption. From the historic hallowed halls of Mayfair to the vibrant street food markets of Shoreditch, the narrative of who holds power in the kitchen has shifted dramatically over the last two decades. This report argues that in</w:t>
      </w:r>
      <w:r>
        <w:t xml:space="preserve"> </w:t>
      </w:r>
      <w:r>
        <w:rPr>
          <w:bCs/>
          <w:b/>
        </w:rPr>
        <w:t xml:space="preserve">United Kingdom London</w:t>
      </w:r>
      <w:r>
        <w:t xml:space="preserve">, Chef is no longer just a trade title but a multidisciplinary artist whose influence extends far beyond the pass into politics, sustainability, and community building.</w:t>
      </w:r>
    </w:p>
    <w:bookmarkEnd w:id="20"/>
    <w:bookmarkStart w:id="21" w:name="X92b8c7cd1ac320ab15dc491ab73714853587ea3"/>
    <w:p>
      <w:pPr>
        <w:pStyle w:val="Heading2"/>
      </w:pPr>
      <w:r>
        <w:t xml:space="preserve">II. The Evolution of Status: From Servant to Star</w:t>
      </w:r>
    </w:p>
    <w:p>
      <w:pPr>
        <w:pStyle w:val="FirstParagraph"/>
      </w:pPr>
      <w:r>
        <w:t xml:space="preserve">Historically, the figure of the</w:t>
      </w:r>
      <w:r>
        <w:t xml:space="preserve"> </w:t>
      </w:r>
      <w:r>
        <w:rPr>
          <w:bCs/>
          <w:b/>
        </w:rPr>
        <w:t xml:space="preserve">Chef</w:t>
      </w:r>
      <w:r>
        <w:t xml:space="preserve"> </w:t>
      </w:r>
      <w:r>
        <w:t xml:space="preserve">in Britain was viewed through a subservient lens within the aristocratic household structures that once defined British high society. However, contemporary literature on culinary arts suggests a radical rebranding. In</w:t>
      </w:r>
      <w:r>
        <w:t xml:space="preserve"> </w:t>
      </w:r>
      <w:r>
        <w:rPr>
          <w:bCs/>
          <w:b/>
        </w:rPr>
        <w:t xml:space="preserve">United Kingdom London</w:t>
      </w:r>
      <w:r>
        <w:t xml:space="preserve">, this transformation is most visible in the rise of "Celebrity Chefs." Figures such as Jamie Oliver, Gordon Ramsay, and more recently, chefs from the new wave of diasporic leadership like Asma Khan or Sanjeev Kapoor’s contemporaries have shifted public perception.</w:t>
      </w:r>
      <w:r>
        <w:t xml:space="preserve"> </w:t>
      </w:r>
      <w:r>
        <w:t xml:space="preserve">The modern</w:t>
      </w:r>
      <w:r>
        <w:t xml:space="preserve"> </w:t>
      </w:r>
      <w:r>
        <w:rPr>
          <w:bCs/>
          <w:b/>
        </w:rPr>
        <w:t xml:space="preserve">Chef</w:t>
      </w:r>
      <w:r>
        <w:t xml:space="preserve"> </w:t>
      </w:r>
      <w:r>
        <w:t xml:space="preserve">commands a salary and social capital previously reserved for actors or musicians. In</w:t>
      </w:r>
      <w:r>
        <w:t xml:space="preserve"> </w:t>
      </w:r>
      <w:r>
        <w:rPr>
          <w:bCs/>
          <w:b/>
        </w:rPr>
        <w:t xml:space="preserve">United Kingdom London</w:t>
      </w:r>
      <w:r>
        <w:t xml:space="preserve">, this celebrity status is leveraged to drive policy changes, from school meal reforms to sustainable fishing initiatives. The Book Report notes that this elevation is not accidental; it is the result of media saturation and the democratization of cooking through digital platforms. Yet, beneath the glossy exterior of fame lies a rigorous demand for technical excellence and creative vision.</w:t>
      </w:r>
    </w:p>
    <w:bookmarkEnd w:id="21"/>
    <w:bookmarkStart w:id="22" w:name="Xfac74795896af09cc6188b508c092c76c78ebed"/>
    <w:p>
      <w:pPr>
        <w:pStyle w:val="Heading2"/>
      </w:pPr>
      <w:r>
        <w:t xml:space="preserve">III. Diversity and Identity in United Kingdom London</w:t>
      </w:r>
    </w:p>
    <w:p>
      <w:pPr>
        <w:pStyle w:val="FirstParagraph"/>
      </w:pPr>
      <w:r>
        <w:t xml:space="preserve">One cannot write about the</w:t>
      </w:r>
      <w:r>
        <w:t xml:space="preserve"> </w:t>
      </w:r>
      <w:r>
        <w:rPr>
          <w:bCs/>
          <w:b/>
        </w:rPr>
        <w:t xml:space="preserve">Chef</w:t>
      </w:r>
      <w:r>
        <w:t xml:space="preserve"> </w:t>
      </w:r>
      <w:r>
        <w:t xml:space="preserve">in</w:t>
      </w:r>
      <w:r>
        <w:t xml:space="preserve"> </w:t>
      </w:r>
      <w:r>
        <w:rPr>
          <w:bCs/>
          <w:b/>
        </w:rPr>
        <w:t xml:space="preserve">United Kingdom London</w:t>
      </w:r>
      <w:r>
        <w:t xml:space="preserve"> </w:t>
      </w:r>
      <w:r>
        <w:t xml:space="preserve">without addressing issues of diversity and representation. Historically, British fine dining was dominated by a specific archetype: white, male, and European-trained. Today,</w:t>
      </w:r>
      <w:r>
        <w:t xml:space="preserve"> </w:t>
      </w:r>
      <w:r>
        <w:rPr>
          <w:bCs/>
          <w:b/>
        </w:rPr>
        <w:t xml:space="preserve">United Kingdom London</w:t>
      </w:r>
      <w:r>
        <w:t xml:space="preserve">, as one of the most diverse cities in the world, demands a reflection of its population on every plate.</w:t>
      </w:r>
      <w:r>
        <w:t xml:space="preserve"> </w:t>
      </w:r>
      <w:r>
        <w:t xml:space="preserve">The modern</w:t>
      </w:r>
      <w:r>
        <w:t xml:space="preserve"> </w:t>
      </w:r>
      <w:r>
        <w:rPr>
          <w:bCs/>
          <w:b/>
        </w:rPr>
        <w:t xml:space="preserve">Chef</w:t>
      </w:r>
      <w:r>
        <w:t xml:space="preserve"> </w:t>
      </w:r>
      <w:r>
        <w:t xml:space="preserve">is increasingly drawn from Caribbean, South Asian, West African, and Eastern European backgrounds. This influx has not only diversified menus but also challenged traditional French-centric culinary hierarchies. In</w:t>
      </w:r>
      <w:r>
        <w:t xml:space="preserve"> </w:t>
      </w:r>
      <w:r>
        <w:rPr>
          <w:bCs/>
          <w:b/>
        </w:rPr>
        <w:t xml:space="preserve">United Kingdom London</w:t>
      </w:r>
      <w:r>
        <w:t xml:space="preserve">, restaurants such as Dishoom or Koya have proven that authenticity and high-end gastronomy are not mutually exclusive. The</w:t>
      </w:r>
      <w:r>
        <w:t xml:space="preserve"> </w:t>
      </w:r>
      <w:r>
        <w:rPr>
          <w:bCs/>
          <w:b/>
        </w:rPr>
        <w:t xml:space="preserve">Chef</w:t>
      </w:r>
      <w:r>
        <w:t xml:space="preserve"> </w:t>
      </w:r>
      <w:r>
        <w:t xml:space="preserve">here acts as a curator of heritage, translating the flavors of migration into sophisticated dining experiences. This shift forces us to reconsider what constitutes "British food." The contemporary</w:t>
      </w:r>
      <w:r>
        <w:t xml:space="preserve"> </w:t>
      </w:r>
      <w:r>
        <w:rPr>
          <w:bCs/>
          <w:b/>
        </w:rPr>
        <w:t xml:space="preserve">Chef</w:t>
      </w:r>
      <w:r>
        <w:t xml:space="preserve"> </w:t>
      </w:r>
      <w:r>
        <w:t xml:space="preserve">is rewriting the national menu, integrating spices and techniques that were once relegated to "ethnic" corners into the mainstream fine dining establishment.</w:t>
      </w:r>
    </w:p>
    <w:bookmarkEnd w:id="22"/>
    <w:bookmarkStart w:id="23" w:name="X268b6a44561854f0f16be91b705ce9ac2d1a79c"/>
    <w:p>
      <w:pPr>
        <w:pStyle w:val="Heading2"/>
      </w:pPr>
      <w:r>
        <w:t xml:space="preserve">IV. Sustainability and Ethical Responsibility</w:t>
      </w:r>
    </w:p>
    <w:p>
      <w:pPr>
        <w:pStyle w:val="FirstParagraph"/>
      </w:pPr>
      <w:r>
        <w:t xml:space="preserve">In an era defined by climate crisis, the role of the</w:t>
      </w:r>
      <w:r>
        <w:t xml:space="preserve"> </w:t>
      </w:r>
      <w:r>
        <w:rPr>
          <w:bCs/>
          <w:b/>
        </w:rPr>
        <w:t xml:space="preserve">Chef</w:t>
      </w:r>
      <w:r>
        <w:t xml:space="preserve"> </w:t>
      </w:r>
      <w:r>
        <w:t xml:space="preserve">has expanded to include that of environmental steward. In</w:t>
      </w:r>
      <w:r>
        <w:t xml:space="preserve"> </w:t>
      </w:r>
      <w:r>
        <w:rPr>
          <w:bCs/>
          <w:b/>
        </w:rPr>
        <w:t xml:space="preserve">United Kingdom London</w:t>
      </w:r>
      <w:r>
        <w:t xml:space="preserve">, there is a growing consumer consciousness regarding provenance, carbon footprints, and ethical sourcing. The modern</w:t>
      </w:r>
      <w:r>
        <w:t xml:space="preserve"> </w:t>
      </w:r>
      <w:r>
        <w:rPr>
          <w:bCs/>
          <w:b/>
        </w:rPr>
        <w:t xml:space="preserve">Chef</w:t>
      </w:r>
      <w:r>
        <w:t xml:space="preserve"> </w:t>
      </w:r>
      <w:r>
        <w:t xml:space="preserve">is expected to be knowledgeable about supply chains, local farmers, and seasonal availability.</w:t>
      </w:r>
      <w:r>
        <w:t xml:space="preserve"> </w:t>
      </w:r>
      <w:r>
        <w:t xml:space="preserve">Literature on sustainable gastronomy highlights how chefs in</w:t>
      </w:r>
      <w:r>
        <w:t xml:space="preserve"> </w:t>
      </w:r>
      <w:r>
        <w:rPr>
          <w:bCs/>
          <w:b/>
        </w:rPr>
        <w:t xml:space="preserve">United Kingdom London</w:t>
      </w:r>
      <w:r>
        <w:t xml:space="preserve"> </w:t>
      </w:r>
      <w:r>
        <w:t xml:space="preserve">are leading the charge against food waste. Techniques such as nose-to-tail butchery and root-to-stem cooking have moved from niche trends to industry standards. The</w:t>
      </w:r>
      <w:r>
        <w:t xml:space="preserve"> </w:t>
      </w:r>
      <w:r>
        <w:rPr>
          <w:bCs/>
          <w:b/>
        </w:rPr>
        <w:t xml:space="preserve">Chef</w:t>
      </w:r>
      <w:r>
        <w:t xml:space="preserve"> </w:t>
      </w:r>
      <w:r>
        <w:t xml:space="preserve">is now a educator, using the plate to communicate complex ecological messages to diners who may otherwise remain disconnected from agricultural realities. This responsibility places a significant burden on the profession, requiring constant adaptation and innovation in recipe development to meet eco-friendly standards without compromising taste or profitability.</w:t>
      </w:r>
    </w:p>
    <w:bookmarkEnd w:id="23"/>
    <w:bookmarkStart w:id="24" w:name="Xbb8c5b750406b2b78bf0620f7873dd0bb8c57e1"/>
    <w:p>
      <w:pPr>
        <w:pStyle w:val="Heading2"/>
      </w:pPr>
      <w:r>
        <w:t xml:space="preserve">V. The Economic Engine of United Kingdom London</w:t>
      </w:r>
    </w:p>
    <w:p>
      <w:pPr>
        <w:pStyle w:val="FirstParagraph"/>
      </w:pPr>
      <w:r>
        <w:t xml:space="preserve">Finally, this report must acknowledge the economic impact of the</w:t>
      </w:r>
      <w:r>
        <w:t xml:space="preserve"> </w:t>
      </w:r>
      <w:r>
        <w:rPr>
          <w:bCs/>
          <w:b/>
        </w:rPr>
        <w:t xml:space="preserve">Chef</w:t>
      </w:r>
      <w:r>
        <w:t xml:space="preserve"> </w:t>
      </w:r>
      <w:r>
        <w:t xml:space="preserve">sector in</w:t>
      </w:r>
      <w:r>
        <w:t xml:space="preserve"> </w:t>
      </w:r>
      <w:r>
        <w:rPr>
          <w:bCs/>
          <w:b/>
        </w:rPr>
        <w:t xml:space="preserve">United Kingdom London</w:t>
      </w:r>
      <w:r>
        <w:t xml:space="preserve">. Hospitality is a pillar of the city’s economy, attracting millions of tourists annually who dine out as a primary activity. The reputation of</w:t>
      </w:r>
      <w:r>
        <w:t xml:space="preserve"> </w:t>
      </w:r>
      <w:r>
        <w:rPr>
          <w:bCs/>
          <w:b/>
        </w:rPr>
        <w:t xml:space="preserve">United Kingdom London</w:t>
      </w:r>
      <w:r>
        <w:t xml:space="preserve">'s dining scene directly correlates with its global soft power and tourism revenue.</w:t>
      </w:r>
      <w:r>
        <w:t xml:space="preserve"> </w:t>
      </w:r>
      <w:r>
        <w:t xml:space="preserve">The</w:t>
      </w:r>
      <w:r>
        <w:t xml:space="preserve"> </w:t>
      </w:r>
      <w:r>
        <w:rPr>
          <w:bCs/>
          <w:b/>
        </w:rPr>
        <w:t xml:space="preserve">Chef</w:t>
      </w:r>
      <w:r>
        <w:t xml:space="preserve"> </w:t>
      </w:r>
      <w:r>
        <w:t xml:space="preserve">is therefore an economic agent. A successful restaurant can revitalize a neighborhood, create jobs, and stimulate local commerce. However, this economic model is fragile. Recent years have seen significant challenges regarding staff retention, rising costs of living in London, and the lingering effects of global disruptions on the hospitality industry. The modern</w:t>
      </w:r>
      <w:r>
        <w:t xml:space="preserve"> </w:t>
      </w:r>
      <w:r>
        <w:rPr>
          <w:bCs/>
          <w:b/>
        </w:rPr>
        <w:t xml:space="preserve">Chef</w:t>
      </w:r>
      <w:r>
        <w:t xml:space="preserve"> </w:t>
      </w:r>
      <w:r>
        <w:t xml:space="preserve">must balance artistic integrity with business acumen to survive in a high-rent environment like</w:t>
      </w:r>
      <w:r>
        <w:t xml:space="preserve"> </w:t>
      </w:r>
      <w:r>
        <w:rPr>
          <w:bCs/>
          <w:b/>
        </w:rPr>
        <w:t xml:space="preserve">United Kingdom London</w:t>
      </w:r>
      <w:r>
        <w:t xml:space="preserve">.</w:t>
      </w:r>
    </w:p>
    <w:bookmarkEnd w:id="24"/>
    <w:bookmarkStart w:id="25" w:name="vi.-conclusion-the-future-of-the-chef"/>
    <w:p>
      <w:pPr>
        <w:pStyle w:val="Heading2"/>
      </w:pPr>
      <w:r>
        <w:t xml:space="preserve">VI. Conclusion: The Future of the Chef</w:t>
      </w:r>
    </w:p>
    <w:p>
      <w:pPr>
        <w:pStyle w:val="FirstParagraph"/>
      </w:pPr>
      <w:r>
        <w:t xml:space="preserve">In conclusion, this Book Report affirms that the figure of the</w:t>
      </w:r>
      <w:r>
        <w:t xml:space="preserve"> </w:t>
      </w:r>
      <w:r>
        <w:rPr>
          <w:bCs/>
          <w:b/>
        </w:rPr>
        <w:t xml:space="preserve">Chef</w:t>
      </w:r>
      <w:r>
        <w:t xml:space="preserve"> </w:t>
      </w:r>
      <w:r>
        <w:t xml:space="preserve">is one of the most dynamic and influential roles in contemporary society, particularly within the context of</w:t>
      </w:r>
      <w:r>
        <w:t xml:space="preserve"> </w:t>
      </w:r>
      <w:r>
        <w:rPr>
          <w:bCs/>
          <w:b/>
        </w:rPr>
        <w:t xml:space="preserve">United Kingdom London</w:t>
      </w:r>
      <w:r>
        <w:t xml:space="preserve">. The evolution from a hidden kitchen worker to a public intellectual and cultural icon reflects broader societal changes regarding class, race, and environmental responsibility.</w:t>
      </w:r>
      <w:r>
        <w:t xml:space="preserve"> </w:t>
      </w:r>
      <w:r>
        <w:t xml:space="preserve">As</w:t>
      </w:r>
      <w:r>
        <w:t xml:space="preserve"> </w:t>
      </w:r>
      <w:r>
        <w:rPr>
          <w:bCs/>
          <w:b/>
        </w:rPr>
        <w:t xml:space="preserve">United Kingdom London</w:t>
      </w:r>
      <w:r>
        <w:t xml:space="preserve"> </w:t>
      </w:r>
      <w:r>
        <w:t xml:space="preserve">continues to evolve as a multicultural hub, the</w:t>
      </w:r>
    </w:p>
    <w:p>
      <w:pPr>
        <w:pStyle w:val="BodyText"/>
      </w:pPr>
      <w:r>
        <w:t xml:space="preserve">Chef will remain at the forefront of defining what it means to eat well. They are storytellers who use ingredients as vocabulary and plates as pages. To study the</w:t>
      </w:r>
    </w:p>
    <w:p>
      <w:pPr>
        <w:pStyle w:val="BodyText"/>
      </w:pPr>
      <w:r>
        <w:t xml:space="preserve">Chef in</w:t>
      </w:r>
      <w:r>
        <w:t xml:space="preserve"> </w:t>
      </w:r>
      <w:r>
        <w:rPr>
          <w:bCs/>
          <w:b/>
        </w:rPr>
        <w:t xml:space="preserve">United Kingdom London</w:t>
      </w:r>
      <w:r>
        <w:t xml:space="preserve"> </w:t>
      </w:r>
      <w:r>
        <w:t xml:space="preserve">is to study a profession that is simultaneously traditional and radically modern, deeply rooted in local soil yet reaching out to global influences. The future of dining depends on the continued support, recognition, and ethical practice of these culinary leaders.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2026-07-29T13:48:08Z</dcterms:created>
  <dcterms:modified xsi:type="dcterms:W3CDTF">2026-07-29T13:48:08Z</dcterms:modified>
</cp:coreProperties>
</file>

<file path=docProps/custom.xml><?xml version="1.0" encoding="utf-8"?>
<Properties xmlns="http://schemas.openxmlformats.org/officeDocument/2006/custom-properties" xmlns:vt="http://schemas.openxmlformats.org/officeDocument/2006/docPropsVTypes"/>
</file>