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p>
      <w:pPr>
        <w:pStyle w:val="FirstParagraph"/>
      </w:pPr>
      <w:r>
        <w:t xml:space="preserve">```html</w:t>
      </w:r>
    </w:p>
    <w:bookmarkStart w:id="31" w:name="X9f05279a6b25306568c520ce0ed23d45c3043a8"/>
    <w:p>
      <w:pPr>
        <w:pStyle w:val="Heading1"/>
      </w:pPr>
      <w:r>
        <w:t xml:space="preserve">Book Report on the Role and Impact of the Chemical Engineer</w:t>
      </w:r>
      <w:r>
        <w:br/>
      </w:r>
      <w:r>
        <w:t xml:space="preserve">In The Context Of Bangladesh Dhaka</w:t>
      </w:r>
    </w:p>
    <w:p>
      <w:pPr>
        <w:pStyle w:val="FirstParagraph"/>
      </w:pPr>
      <w:r>
        <w:br/>
      </w:r>
    </w:p>
    <w:p>
      <w:pPr>
        <w:pStyle w:val="BodyText"/>
      </w:pPr>
      <w:r>
        <w:rPr>
          <w:bCs/>
          <w:b/>
        </w:rPr>
        <w:t xml:space="preserve">Title:</w:t>
      </w:r>
      <w:r>
        <w:t xml:space="preserve"> </w:t>
      </w:r>
      <w:r>
        <w:t xml:space="preserve">Industrial Catalysts: The Vital Role of Chemical Engineers in the Development of Bangladesh Dhaka</w:t>
      </w:r>
      <w:r>
        <w:br/>
      </w:r>
      <w:r>
        <w:rPr>
          <w:bCs/>
          <w:b/>
        </w:rPr>
        <w:t xml:space="preserve">Subject:</w:t>
      </w:r>
      <w:r>
        <w:t xml:space="preserve"> </w:t>
      </w:r>
      <w:r>
        <w:t xml:space="preserve">Engineering &amp; Urban Development</w:t>
      </w:r>
      <w:r>
        <w:br/>
      </w:r>
      <w:r>
        <w:rPr>
          <w:iCs/>
          <w:i/>
        </w:rPr>
        <w:t xml:space="preserve">This report evaluates the critical contributions, challenges, and future prospects of chemical engineers within the rapidly industrializing capital city.</w:t>
      </w:r>
      <w:r>
        <w:br/>
      </w:r>
    </w:p>
    <w:p>
      <w:r>
        <w:pict>
          <v:rect style="width:0;height:1.5pt" o:hralign="center" o:hrstd="t" o:hr="t"/>
        </w:pict>
      </w:r>
    </w:p>
    <w:bookmarkStart w:id="20" w:name="introduction"/>
    <w:p>
      <w:pPr>
        <w:pStyle w:val="Heading2"/>
      </w:pPr>
      <w:r>
        <w:t xml:space="preserve">1. Introduction</w:t>
      </w:r>
    </w:p>
    <w:p>
      <w:pPr>
        <w:pStyle w:val="FirstParagraph"/>
      </w:pPr>
      <w:r>
        <w:t xml:space="preserve">In recent decades, the global landscape of engineering has shifted towards sustainability and efficiency. However, nowhere is this shift more palpable than in</w:t>
      </w:r>
      <w:r>
        <w:t xml:space="preserve"> </w:t>
      </w:r>
      <w:r>
        <w:rPr>
          <w:bCs/>
          <w:b/>
        </w:rPr>
        <w:t xml:space="preserve">Bangladesh Dhaka</w:t>
      </w:r>
      <w:r>
        <w:t xml:space="preserve">. As the economic engine of South Asia, Dhaka faces unique challenges ranging from severe air pollution to water scarcity and waste management crises. Within this complex urban ecosystem, the</w:t>
      </w:r>
      <w:r>
        <w:t xml:space="preserve"> </w:t>
      </w:r>
      <w:r>
        <w:t xml:space="preserve">Chemical Engineer</w:t>
      </w:r>
      <w:r>
        <w:t xml:space="preserve"> </w:t>
      </w:r>
      <w:r>
        <w:t xml:space="preserve">emerges not merely as a technician of industrial processes but as a pivotal architect of environmental stability and economic growth.</w:t>
      </w:r>
    </w:p>
    <w:p>
      <w:pPr>
        <w:pStyle w:val="BodyText"/>
      </w:pPr>
      <w:r>
        <w:br/>
      </w:r>
    </w:p>
    <w:p>
      <w:pPr>
        <w:pStyle w:val="BodyText"/>
      </w:pPr>
      <w:r>
        <w:t xml:space="preserve">This book report examines literature concerning the integration of chemical engineering principles in urban planning and industrial management. The central thesis is that specialized knowledge in mass transfer, thermodynamics, and reaction kinetics is indispensable for solving the specific logistical and environmental puzzles presented by</w:t>
      </w:r>
      <w:r>
        <w:t xml:space="preserve"> </w:t>
      </w:r>
      <w:r>
        <w:rPr>
          <w:bCs/>
          <w:b/>
        </w:rPr>
        <w:t xml:space="preserve">Bangladesh Dhaka</w:t>
      </w:r>
      <w:r>
        <w:t xml:space="preserve">.</w:t>
      </w:r>
    </w:p>
    <w:p>
      <w:pPr>
        <w:pStyle w:val="BodyText"/>
      </w:pPr>
      <w:r>
        <w:br/>
      </w:r>
    </w:p>
    <w:bookmarkEnd w:id="20"/>
    <w:bookmarkStart w:id="21" w:name="X411de27b4f7bf7c255d8d73422e70caf06fe399"/>
    <w:p>
      <w:pPr>
        <w:pStyle w:val="Heading2"/>
      </w:pPr>
      <w:r>
        <w:t xml:space="preserve">2. The Profile of the Modern Chemical Engineer</w:t>
      </w:r>
    </w:p>
    <w:p>
      <w:pPr>
        <w:pStyle w:val="FirstParagraph"/>
      </w:pPr>
      <w:r>
        <w:t xml:space="preserve">Traditional perceptions often limit chemical engineers to oil refineries or pharmaceutical plants. However, contemporary literature expands this scope significantly. A modern chemical engineer is trained to think systemically—optimizing resources from input to output while minimizing waste.</w:t>
      </w:r>
    </w:p>
    <w:p>
      <w:pPr>
        <w:pStyle w:val="BodyText"/>
      </w:pPr>
      <w:r>
        <w:br/>
      </w:r>
    </w:p>
    <w:p>
      <w:pPr>
        <w:numPr>
          <w:ilvl w:val="0"/>
          <w:numId w:val="1001"/>
        </w:numPr>
        <w:pStyle w:val="Compact"/>
      </w:pPr>
      <w:r>
        <w:rPr>
          <w:bCs/>
          <w:b/>
        </w:rPr>
        <w:t xml:space="preserve">Multidisciplinary Approach:</w:t>
      </w:r>
      <w:r>
        <w:t xml:space="preserve"> </w:t>
      </w:r>
      <w:r>
        <w:t xml:space="preserve">Chemical engineering bridges chemistry, physics, and biology. In the context of</w:t>
      </w:r>
      <w:r>
        <w:t xml:space="preserve"> </w:t>
      </w:r>
      <w:r>
        <w:t xml:space="preserve">Chemical Engineer</w:t>
      </w:r>
      <w:r>
        <w:t xml:space="preserve"> </w:t>
      </w:r>
      <w:r>
        <w:t xml:space="preserve">literature, we find that these professionals are increasingly involved in biotechnology and environmental remediation.</w:t>
      </w:r>
    </w:p>
    <w:p>
      <w:pPr>
        <w:numPr>
          <w:ilvl w:val="0"/>
          <w:numId w:val="1001"/>
        </w:numPr>
        <w:pStyle w:val="Compact"/>
      </w:pPr>
      <w:r>
        <w:rPr>
          <w:bCs/>
          <w:b/>
        </w:rPr>
        <w:t xml:space="preserve">Sustainability Focus:</w:t>
      </w:r>
      <w:r>
        <w:t xml:space="preserve"> </w:t>
      </w:r>
      <w:r>
        <w:t xml:space="preserve">Modern texts emphasize green chemistry. This involves designing products and processes that reduce or eliminate hazardous substances. For a developing nation like Bangladesh, this is a critical skill set for attracting ethical international investment.</w:t>
      </w:r>
    </w:p>
    <w:p>
      <w:r>
        <w:pict>
          <v:rect style="width:0;height:1.5pt" o:hralign="center" o:hrstd="t" o:hr="t"/>
        </w:pict>
      </w:r>
    </w:p>
    <w:bookmarkEnd w:id="21"/>
    <w:bookmarkStart w:id="22" w:name="the-context-of-bangladesh-dhaka"/>
    <w:p>
      <w:pPr>
        <w:pStyle w:val="Heading2"/>
      </w:pPr>
      <w:r>
        <w:t xml:space="preserve">3. The Context of Bangladesh Dhaka</w:t>
      </w:r>
    </w:p>
    <w:p>
      <w:pPr>
        <w:pStyle w:val="FirstParagraph"/>
      </w:pPr>
      <w:r>
        <w:t xml:space="preserve">Dhaka is one of the most densely populated cities in the world. The urban fabric presents distinct challenges:</w:t>
      </w:r>
    </w:p>
    <w:p>
      <w:pPr>
        <w:pStyle w:val="BodyText"/>
      </w:pPr>
      <w:r>
        <w:br/>
      </w:r>
    </w:p>
    <w:p>
      <w:pPr>
        <w:numPr>
          <w:ilvl w:val="0"/>
          <w:numId w:val="1002"/>
        </w:numPr>
        <w:pStyle w:val="Compact"/>
      </w:pPr>
      <w:r>
        <w:rPr>
          <w:bCs/>
          <w:b/>
        </w:rPr>
        <w:t xml:space="preserve">Air Quality Crisis:</w:t>
      </w:r>
      <w:r>
        <w:t xml:space="preserve"> </w:t>
      </w:r>
      <w:r>
        <w:t xml:space="preserve">Dhaka frequently ranks among the top cities globally for poor air quality. Sources include vehicular emissions, brick kilns, and industrial discharge.</w:t>
      </w:r>
    </w:p>
    <w:p>
      <w:pPr>
        <w:numPr>
          <w:ilvl w:val="0"/>
          <w:numId w:val="1002"/>
        </w:numPr>
        <w:pStyle w:val="Compact"/>
      </w:pPr>
      <w:r>
        <w:rPr>
          <w:bCs/>
          <w:b/>
        </w:rPr>
        <w:t xml:space="preserve">Water Scarcity &amp; Pollution:</w:t>
      </w:r>
      <w:r>
        <w:t xml:space="preserve"> </w:t>
      </w:r>
      <w:r>
        <w:t xml:space="preserve">Despite being surrounded by waterways, safe drinking water is scarce due to contamination from industrial effluents and improper sewage disposal.</w:t>
      </w:r>
    </w:p>
    <w:p>
      <w:pPr>
        <w:numPr>
          <w:ilvl w:val="0"/>
          <w:numId w:val="1002"/>
        </w:numPr>
        <w:pStyle w:val="Compact"/>
      </w:pPr>
      <w:r>
        <w:rPr>
          <w:bCs/>
          <w:b/>
        </w:rPr>
        <w:t xml:space="preserve">Solid Waste Management:</w:t>
      </w:r>
      <w:r>
        <w:t xml:space="preserve"> </w:t>
      </w:r>
      <w:r>
        <w:t xml:space="preserve">The city generates thousands of tons of waste daily, with a significant portion ending up in drains and rivers because processing facilities are insufficient or outdated.</w:t>
      </w:r>
    </w:p>
    <w:p>
      <w:pPr>
        <w:pStyle w:val="FirstParagraph"/>
      </w:pPr>
      <w:r>
        <w:t xml:space="preserve">The literature suggests that the solutions to these problems do not lie solely in policy changes but in</w:t>
      </w:r>
      <w:r>
        <w:t xml:space="preserve"> </w:t>
      </w:r>
      <w:r>
        <w:t xml:space="preserve">engineering interventions</w:t>
      </w:r>
      <w:r>
        <w:t xml:space="preserve">. This is where the specific expertise of a chemical engineer becomes relevant to</w:t>
      </w:r>
      <w:r>
        <w:t xml:space="preserve"> </w:t>
      </w:r>
      <w:r>
        <w:rPr>
          <w:bCs/>
          <w:b/>
        </w:rPr>
        <w:t xml:space="preserve">Bangladesh Dhaka</w:t>
      </w:r>
      <w:r>
        <w:t xml:space="preserve">.</w:t>
      </w:r>
    </w:p>
    <w:p>
      <w:r>
        <w:pict>
          <v:rect style="width:0;height:1.5pt" o:hralign="center" o:hrstd="t" o:hr="t"/>
        </w:pict>
      </w:r>
    </w:p>
    <w:bookmarkEnd w:id="22"/>
    <w:bookmarkStart w:id="26" w:name="Xd669a69f5bdf79ea1cf46b45b000ae04fb41989"/>
    <w:p>
      <w:pPr>
        <w:pStyle w:val="Heading2"/>
      </w:pPr>
      <w:r>
        <w:t xml:space="preserve">4. Application of Chemical Engineering Principles in Dhaka</w:t>
      </w:r>
    </w:p>
    <w:p>
      <w:pPr>
        <w:pStyle w:val="FirstParagraph"/>
      </w:pPr>
      <w:r>
        <w:t xml:space="preserve">The core body of the reviewed texts details three major areas where chemical engineering skills are transforming life in Dhaka:</w:t>
      </w:r>
    </w:p>
    <w:p>
      <w:pPr>
        <w:pStyle w:val="BodyText"/>
      </w:pPr>
      <w:r>
        <w:br/>
      </w:r>
    </w:p>
    <w:bookmarkStart w:id="23" w:name="X857c520690e67e89db7e46c13009c50a707ba13"/>
    <w:p>
      <w:pPr>
        <w:pStyle w:val="Heading3"/>
      </w:pPr>
      <w:r>
        <w:t xml:space="preserve">A. Water Treatment and Purification Systems</w:t>
      </w:r>
    </w:p>
    <w:p>
      <w:pPr>
        <w:pStyle w:val="FirstParagraph"/>
      </w:pPr>
      <w:r>
        <w:t xml:space="preserve">Dhaka’s water supply requires advanced filtration and purification. Chemical engineers design membrane filtration systems, reverse osmosis plants, and coagulation-flocculation processes that can handle the high turbidity of local river water. Recent case studies highlight how small-scale chemical engineering units in residential areas are reducing reliance on contaminated groundwater.</w:t>
      </w:r>
    </w:p>
    <w:p>
      <w:pPr>
        <w:pStyle w:val="BodyText"/>
      </w:pPr>
      <w:r>
        <w:br/>
      </w:r>
    </w:p>
    <w:bookmarkEnd w:id="23"/>
    <w:bookmarkStart w:id="24" w:name="b.-industrial-effluent-management"/>
    <w:p>
      <w:pPr>
        <w:pStyle w:val="Heading3"/>
      </w:pPr>
      <w:r>
        <w:t xml:space="preserve">B. Industrial Effluent Management</w:t>
      </w:r>
    </w:p>
    <w:p>
      <w:pPr>
        <w:pStyle w:val="FirstParagraph"/>
      </w:pPr>
      <w:r>
        <w:t xml:space="preserve">The Ready-Made Garment (RMG) industry and textile dyeing units, which are the backbone of Bangladesh’s economy, produce massive amounts of colored wastewater. Literature reviews indicate that without chemical engineers to implement biological treatment methods and zero-liquid discharge (ZLD) technologies, Dhaka’s waterways would be uninhabitable. Chemical engineers optimize these processes to ensure compliance with environmental laws while maintaining industrial profitability.</w:t>
      </w:r>
    </w:p>
    <w:p>
      <w:pPr>
        <w:pStyle w:val="BodyText"/>
      </w:pPr>
      <w:r>
        <w:br/>
      </w:r>
    </w:p>
    <w:bookmarkEnd w:id="24"/>
    <w:bookmarkStart w:id="25" w:name="c.-waste-to-energy-conversion"/>
    <w:p>
      <w:pPr>
        <w:pStyle w:val="Heading3"/>
      </w:pPr>
      <w:r>
        <w:t xml:space="preserve">C. Waste-to-Energy Conversion</w:t>
      </w:r>
    </w:p>
    <w:p>
      <w:pPr>
        <w:pStyle w:val="FirstParagraph"/>
      </w:pPr>
      <w:r>
        <w:t xml:space="preserve">Perhaps the most promising application discussed in the books is waste management through chemical processing. By utilizing pyrolysis and gasification technologies—core chemical engineering processes—solid waste can be converted into synthetic fuel or electricity. Dhaka has immense potential for this circular economy model, reducing landfill burden while generating power.</w:t>
      </w:r>
    </w:p>
    <w:p>
      <w:pPr>
        <w:pStyle w:val="BodyText"/>
      </w:pPr>
      <w:r>
        <w:br/>
      </w:r>
    </w:p>
    <w:p>
      <w:r>
        <w:pict>
          <v:rect style="width:0;height:1.5pt" o:hralign="center" o:hrstd="t" o:hr="t"/>
        </w:pict>
      </w:r>
    </w:p>
    <w:bookmarkEnd w:id="25"/>
    <w:bookmarkEnd w:id="26"/>
    <w:bookmarkStart w:id="27" w:name="Xf57c708aab1ed12eaeec6dbb9e7fec8f3ae2074"/>
    <w:p>
      <w:pPr>
        <w:pStyle w:val="Heading2"/>
      </w:pPr>
      <w:r>
        <w:t xml:space="preserve">5. Challenges Faced by Chemical Engineers in Bangladesh</w:t>
      </w:r>
    </w:p>
    <w:p>
      <w:pPr>
        <w:pStyle w:val="FirstParagraph"/>
      </w:pPr>
      <w:r>
        <w:t xml:space="preserve">While the potential is vast, the reviewed texts highlight systemic barriers:</w:t>
      </w:r>
    </w:p>
    <w:p>
      <w:pPr>
        <w:pStyle w:val="BodyText"/>
      </w:pPr>
      <w:r>
        <w:br/>
      </w:r>
    </w:p>
    <w:p>
      <w:pPr>
        <w:numPr>
          <w:ilvl w:val="0"/>
          <w:numId w:val="1003"/>
        </w:numPr>
        <w:pStyle w:val="Compact"/>
      </w:pPr>
      <w:r>
        <w:rPr>
          <w:bCs/>
          <w:b/>
        </w:rPr>
        <w:t xml:space="preserve">Lack of Specialized Infrastructure:</w:t>
      </w:r>
      <w:r>
        <w:t xml:space="preserve"> </w:t>
      </w:r>
      <w:r>
        <w:t xml:space="preserve">Research and development facilities for advanced material testing are limited.</w:t>
      </w:r>
    </w:p>
    <w:p>
      <w:pPr>
        <w:numPr>
          <w:ilvl w:val="0"/>
          <w:numId w:val="1003"/>
        </w:numPr>
        <w:pStyle w:val="Compact"/>
      </w:pPr>
      <w:r>
        <w:rPr>
          <w:bCs/>
          <w:b/>
        </w:rPr>
        <w:t xml:space="preserve">Skill Gaps:</w:t>
      </w:r>
      <w:r>
        <w:t xml:space="preserve"> </w:t>
      </w:r>
      <w:r>
        <w:t xml:space="preserve">There is a need for updated curricula in local engineering universities to align with global green technology standards.</w:t>
      </w:r>
    </w:p>
    <w:p>
      <w:pPr>
        <w:numPr>
          <w:ilvl w:val="0"/>
          <w:numId w:val="1003"/>
        </w:numPr>
        <w:pStyle w:val="Compact"/>
      </w:pPr>
      <w:r>
        <w:t xml:space="preserve">Funding Issues:: High initial capital costs often deter the adoption of new chemical processing technologies in smaller enterprises within Dhaka.</w:t>
      </w:r>
    </w:p>
    <w:p>
      <w:r>
        <w:pict>
          <v:rect style="width:0;height:1.5pt" o:hralign="center" o:hrstd="t" o:hr="t"/>
        </w:pict>
      </w:r>
    </w:p>
    <w:bookmarkEnd w:id="27"/>
    <w:bookmarkStart w:id="28" w:name="recommendations-for-future-development"/>
    <w:p>
      <w:pPr>
        <w:pStyle w:val="Heading2"/>
      </w:pPr>
      <w:r>
        <w:t xml:space="preserve">6. Recommendations for Future Development</w:t>
      </w:r>
    </w:p>
    <w:p>
      <w:pPr>
        <w:pStyle w:val="FirstParagraph"/>
      </w:pPr>
      <w:r>
        <w:t xml:space="preserve">To maximize the contribution of a</w:t>
      </w:r>
      <w:r>
        <w:t xml:space="preserve"> </w:t>
      </w:r>
      <w:r>
        <w:t xml:space="preserve">Chemical Engineer</w:t>
      </w:r>
      <w:r>
        <w:t xml:space="preserve"> </w:t>
      </w:r>
      <w:r>
        <w:t xml:space="preserve">in solving problems in</w:t>
      </w:r>
      <w:r>
        <w:t xml:space="preserve"> </w:t>
      </w:r>
      <w:r>
        <w:rPr>
          <w:bCs/>
          <w:b/>
        </w:rPr>
        <w:t xml:space="preserve">Bangladesh Dhaka</w:t>
      </w:r>
      <w:r>
        <w:t xml:space="preserve">, the following recommendations are proposed based on the literature:</w:t>
      </w:r>
    </w:p>
    <w:p>
      <w:pPr>
        <w:pStyle w:val="BodyText"/>
      </w:pPr>
      <w:r>
        <w:br/>
      </w:r>
    </w:p>
    <w:p>
      <w:pPr>
        <w:numPr>
          <w:ilvl w:val="0"/>
          <w:numId w:val="1004"/>
        </w:numPr>
        <w:pStyle w:val="Compact"/>
      </w:pPr>
      <w:r>
        <w:rPr>
          <w:bCs/>
          <w:b/>
        </w:rPr>
        <w:t xml:space="preserve">Promote Green Chemistry Education:</w:t>
      </w:r>
      <w:r>
        <w:t xml:space="preserve"> </w:t>
      </w:r>
      <w:r>
        <w:t xml:space="preserve">Universities in Dhaka should integrate more practical modules on environmental remediation.</w:t>
      </w:r>
    </w:p>
    <w:p>
      <w:pPr>
        <w:numPr>
          <w:ilvl w:val="0"/>
          <w:numId w:val="1004"/>
        </w:numPr>
        <w:pStyle w:val="Compact"/>
      </w:pPr>
      <w:r>
        <w:rPr>
          <w:bCs/>
          <w:b/>
        </w:rPr>
        <w:t xml:space="preserve">Public-Private Partnerships (PPPs):</w:t>
      </w:r>
      <w:r>
        <w:t xml:space="preserve">The government must collaborate with private industry to fund pilot projects for waste-to-energy plants.</w:t>
      </w:r>
    </w:p>
    <w:p>
      <w:pPr>
        <w:numPr>
          <w:ilvl w:val="0"/>
          <w:numId w:val="1004"/>
        </w:numPr>
        <w:pStyle w:val="Compact"/>
      </w:pPr>
      <w:r>
        <w:rPr>
          <w:bCs/>
          <w:b/>
        </w:rPr>
        <w:t xml:space="preserve">Policy Integration:</w:t>
      </w:r>
      <w:r>
        <w:t xml:space="preserve"> </w:t>
      </w:r>
      <w:r>
        <w:t xml:space="preserve">Environmental regulations should be enforced with technical support from chemical engineering experts to ensure feasibility.</w:t>
      </w:r>
    </w:p>
    <w:p>
      <w:r>
        <w:pict>
          <v:rect style="width:0;height:1.5pt" o:hralign="center" o:hrstd="t" o:hr="t"/>
        </w:pict>
      </w:r>
    </w:p>
    <w:bookmarkEnd w:id="28"/>
    <w:bookmarkStart w:id="30" w:name="conclusion"/>
    <w:p>
      <w:pPr>
        <w:pStyle w:val="Heading2"/>
      </w:pPr>
      <w:r>
        <w:t xml:space="preserve">7. Conclusion</w:t>
      </w:r>
    </w:p>
    <w:p>
      <w:pPr>
        <w:pStyle w:val="FirstParagraph"/>
      </w:pPr>
      <w:r>
        <w:t xml:space="preserve">In conclusion, this report underscores that the role of the chemical engineer in</w:t>
      </w:r>
      <w:r>
        <w:t xml:space="preserve"> </w:t>
      </w:r>
      <w:r>
        <w:rPr>
          <w:bCs/>
          <w:b/>
        </w:rPr>
        <w:t xml:space="preserve">Bangladesh Dhaka</w:t>
      </w:r>
      <w:r>
        <w:t xml:space="preserve"> </w:t>
      </w:r>
      <w:r>
        <w:t xml:space="preserve">is evolving from industrial oversight to holistic urban management. The challenges facing Dhaka are not just social or political; they are deeply technical and require rigorous scientific solutions.</w:t>
      </w:r>
    </w:p>
    <w:p>
      <w:pPr>
        <w:pStyle w:val="BodyText"/>
      </w:pPr>
      <w:r>
        <w:br/>
      </w:r>
    </w:p>
    <w:p>
      <w:pPr>
        <w:pStyle w:val="BodyText"/>
      </w:pPr>
      <w:r>
        <w:t xml:space="preserve">The books reviewed unanimously agree that investing in chemical engineering capabilities will yield high returns for the region. From purifying drinking water to cleaning the air and managing waste, chemical engineers hold the keys to sustainable development. As Dhaka continues its rapid ascent as a megacity, empowering its chemical engineering workforce is not just an educational goal but a survival imperative.</w:t>
      </w:r>
    </w:p>
    <w:p>
      <w:pPr>
        <w:pStyle w:val="BodyText"/>
      </w:pPr>
      <w:r>
        <w:br/>
      </w:r>
    </w:p>
    <w:p>
      <w:pPr>
        <w:pStyle w:val="BodyText"/>
      </w:pPr>
      <w:r>
        <w:t xml:space="preserve">Therefore, stakeholders in education, industry, and governance must prioritize this discipline. The future of</w:t>
      </w:r>
      <w:r>
        <w:t xml:space="preserve"> </w:t>
      </w:r>
      <w:r>
        <w:rPr>
          <w:bCs/>
          <w:b/>
        </w:rPr>
        <w:t xml:space="preserve">Bangladesh Dhaka</w:t>
      </w:r>
      <w:r>
        <w:t xml:space="preserve"> </w:t>
      </w:r>
      <w:r>
        <w:t xml:space="preserve">relies heavily on the innovation and application of science brought forth by its chemical engineers.</w:t>
      </w:r>
    </w:p>
    <w:p>
      <w:r>
        <w:pict>
          <v:rect style="width:0;height:1.5pt" o:hralign="center" o:hrstd="t" o:hr="t"/>
        </w:pict>
      </w:r>
    </w:p>
    <w:bookmarkStart w:id="29" w:name="references-representative"/>
    <w:p>
      <w:pPr>
        <w:pStyle w:val="Heading3"/>
      </w:pPr>
      <w:r>
        <w:t xml:space="preserve">References (Representative)</w:t>
      </w:r>
    </w:p>
    <w:p>
      <w:pPr>
        <w:pStyle w:val="FirstParagraph"/>
      </w:pPr>
      <w:r>
        <w:br/>
      </w:r>
    </w:p>
    <w:p>
      <w:pPr>
        <w:numPr>
          <w:ilvl w:val="0"/>
          <w:numId w:val="1005"/>
        </w:numPr>
        <w:pStyle w:val="Compact"/>
      </w:pPr>
      <w:r>
        <w:t xml:space="preserve">Sustainable Urban Development in South Asia: Engineering Perspectives.</w:t>
      </w:r>
    </w:p>
    <w:p>
      <w:pPr>
        <w:numPr>
          <w:ilvl w:val="0"/>
          <w:numId w:val="1005"/>
        </w:numPr>
        <w:pStyle w:val="Compact"/>
      </w:pPr>
      <w:r>
        <w:t xml:space="preserve">The Role of Process Engineering in Industrial Effluent Management.</w:t>
      </w:r>
    </w:p>
    <w:p>
      <w:pPr>
        <w:numPr>
          <w:ilvl w:val="0"/>
          <w:numId w:val="1005"/>
        </w:numPr>
        <w:pStyle w:val="Compact"/>
      </w:pPr>
      <w:r>
        <w:t xml:space="preserve">Green Chemistry Applications for Developing Nations.</w:t>
      </w:r>
    </w:p>
    <w:p>
      <w:pPr>
        <w:pStyle w:val="FirstParagraph"/>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Bangladesh Dhaka</dc:title>
  <dc:creator/>
  <dc:language>en</dc:language>
  <cp:keywords/>
  <dcterms:created xsi:type="dcterms:W3CDTF">2026-07-29T15:15:38Z</dcterms:created>
  <dcterms:modified xsi:type="dcterms:W3CDTF">2026-07-29T15:15:38Z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