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6" w:name="the-chemical-engineer-in-brazil-brasília"/>
    <w:p>
      <w:pPr>
        <w:pStyle w:val="Heading1"/>
      </w:pPr>
      <w:r>
        <w:t xml:space="preserve">The Chemical Engineer in Brazil Brasília</w:t>
      </w:r>
    </w:p>
    <w:p>
      <w:pPr>
        <w:pStyle w:val="FirstParagraph"/>
      </w:pPr>
      <w:r>
        <w:rPr>
          <w:bCs/>
          <w:b/>
        </w:rPr>
        <w:t xml:space="preserve">Purpose:</w:t>
      </w:r>
      <w:r>
        <w:t xml:space="preserve">This report provides a comprehensive analysis of the role, impact, and future trajectory of the</w:t>
      </w:r>
      <w:r>
        <w:t xml:space="preserve"> </w:t>
      </w:r>
      <w:r>
        <w:rPr>
          <w:iCs/>
          <w:i/>
          <w:bCs/>
          <w:b/>
        </w:rPr>
        <w:t xml:space="preserve">Brazil Brasília</w:t>
      </w:r>
      <w:r>
        <w:t xml:space="preserve">. It explores how this pivotal profession drives innovation within the Federal District's unique political and economic landscape.</w:t>
      </w:r>
    </w:p>
    <w:bookmarkStart w:id="20" w:name="X75860d036c201db21bb68c9c3ed58e45e4c0c05"/>
    <w:p>
      <w:pPr>
        <w:pStyle w:val="Heading2"/>
      </w:pPr>
      <w:r>
        <w:t xml:space="preserve">1. Introduction: The Intersection of Science and Policy</w:t>
      </w:r>
    </w:p>
    <w:p>
      <w:pPr>
        <w:pStyle w:val="FirstParagraph"/>
      </w:pPr>
      <w:r>
        <w:t xml:space="preserve">In the heart of Brazil, where federal power converges with scientific ambition, the role of the Chemical Engineer is both complex and critical. This report examines how chemical engineering serves as a cornerstone for industrial development in</w:t>
      </w:r>
      <w:r>
        <w:t xml:space="preserve"> </w:t>
      </w:r>
      <w:r>
        <w:rPr>
          <w:iCs/>
          <w:i/>
          <w:bCs/>
          <w:b/>
        </w:rPr>
        <w:t xml:space="preserve">Brazil Brasília</w:t>
      </w:r>
      <w:r>
        <w:t xml:space="preserve">. As one might expect in a capital city that hosts over 130 embassies, international organizations, and the highest branches of government, the demand for specialized technical knowledge is immense. The professional does not merely work within laboratory walls; they operate at the nexus of policy, sustainability, and industrial efficiency. Understanding this dynamic is essential for grasping how modern</w:t>
      </w:r>
      <w:r>
        <w:t xml:space="preserve"> </w:t>
      </w:r>
      <w:r>
        <w:rPr>
          <w:iCs/>
          <w:i/>
          <w:bCs/>
          <w:b/>
        </w:rPr>
        <w:t xml:space="preserve">Brazil Brasília</w:t>
      </w:r>
      <w:r>
        <w:t xml:space="preserve"> </w:t>
      </w:r>
      <w:r>
        <w:t xml:space="preserve">utilizes science to solve public problems ranging from water sanitation to biofuel production.</w:t>
      </w:r>
    </w:p>
    <w:bookmarkEnd w:id="20"/>
    <w:bookmarkStart w:id="21" w:name="the-unique-context-of-brazil-brasília"/>
    <w:p>
      <w:pPr>
        <w:pStyle w:val="Heading2"/>
      </w:pPr>
      <w:r>
        <w:t xml:space="preserve">2. The Unique Context of Brazil Brasília</w:t>
      </w:r>
    </w:p>
    <w:p>
      <w:pPr>
        <w:pStyle w:val="FirstParagraph"/>
      </w:pPr>
      <w:r>
        <w:t xml:space="preserve">The context of</w:t>
      </w:r>
      <w:r>
        <w:t xml:space="preserve"> </w:t>
      </w:r>
      <w:r>
        <w:rPr>
          <w:iCs/>
          <w:i/>
          <w:bCs/>
          <w:b/>
        </w:rPr>
        <w:t xml:space="preserve">Brazil Brasília</w:t>
      </w:r>
      <w:r>
        <w:t xml:space="preserve"> </w:t>
      </w:r>
      <w:r>
        <w:t xml:space="preserve">is unlike any other region in the country. It is a planned city, designed with futuristic ideals, and serves as the administrative hub for the nation. Within this specific environment, the Chemical Engineer plays a dual role. First, they are responsible for maintaining and optimizing infrastructure that supports municipal services. Second, they act as consultants who translate complex scientific data into actionable policies for government officials.</w:t>
      </w:r>
    </w:p>
    <w:p>
      <w:pPr>
        <w:pStyle w:val="BodyText"/>
      </w:pPr>
      <w:r>
        <w:t xml:space="preserve">In recent years,</w:t>
      </w:r>
      <w:r>
        <w:t xml:space="preserve"> </w:t>
      </w:r>
      <w:r>
        <w:rPr>
          <w:iCs/>
          <w:i/>
          <w:bCs/>
          <w:b/>
        </w:rPr>
        <w:t xml:space="preserve">Brazil Brasília</w:t>
      </w:r>
      <w:r>
        <w:t xml:space="preserve"> </w:t>
      </w:r>
      <w:r>
        <w:t xml:space="preserve">has focused heavily on environmental protection due to its location near the Cerrado biome. The Chemical Engineer is at the forefront of these efforts. They design systems for waste management, water treatment, and air quality control that adhere to strict federal standards. Unlike industrial zones in São Paulo or Rio de Janeiro where mass production dominates, the focus in</w:t>
      </w:r>
      <w:r>
        <w:t xml:space="preserve"> </w:t>
      </w:r>
      <w:r>
        <w:rPr>
          <w:iCs/>
          <w:i/>
          <w:bCs/>
          <w:b/>
        </w:rPr>
        <w:t xml:space="preserve">Brazil Brasília</w:t>
      </w:r>
      <w:r>
        <w:t xml:space="preserve"> </w:t>
      </w:r>
      <w:r>
        <w:t xml:space="preserve">is on high-tech research, environmental monitoring, and sustainable urban development. Therefore the skill set required goes beyond traditional process engineering; it requires a deep understanding of regulatory frameworks and ecological preservation.</w:t>
      </w:r>
    </w:p>
    <w:bookmarkEnd w:id="21"/>
    <w:bookmarkStart w:id="22" w:name="X47347359a53414a469efeba861ec6ce7be14794"/>
    <w:p>
      <w:pPr>
        <w:pStyle w:val="Heading2"/>
      </w:pPr>
      <w:r>
        <w:t xml:space="preserve">3. Key Areas of Expertise: Biofuels and Sustainability</w:t>
      </w:r>
    </w:p>
    <w:p>
      <w:pPr>
        <w:pStyle w:val="FirstParagraph"/>
      </w:pPr>
      <w:r>
        <w:t xml:space="preserve">One cannot discuss the</w:t>
      </w:r>
      <w:r>
        <w:t xml:space="preserve"> </w:t>
      </w:r>
      <w:r>
        <w:rPr>
          <w:iCs/>
          <w:i/>
          <w:bCs/>
          <w:b/>
        </w:rPr>
        <w:t xml:space="preserve">Brazil Brasília</w:t>
      </w:r>
      <w:r>
        <w:t xml:space="preserve"> </w:t>
      </w:r>
      <w:r>
        <w:t xml:space="preserve">without mentioning Brazil's historical leadership in bioenergy. As the capital,</w:t>
      </w:r>
      <w:r>
        <w:t xml:space="preserve"> </w:t>
      </w:r>
      <w:r>
        <w:rPr>
          <w:iCs/>
          <w:i/>
          <w:bCs/>
          <w:b/>
        </w:rPr>
        <w:t xml:space="preserve">Brazil Brasília</w:t>
      </w:r>
      <w:r>
        <w:t xml:space="preserve"> </w:t>
      </w:r>
      <w:r>
        <w:t xml:space="preserve">is home to key research institutions and government agencies that oversee national energy policy. Chemical Engineers here are instrumental in advancing next-generation biofuels, including ethanol derived from sugarcane and emerging technologies involving agricultural residues.</w:t>
      </w:r>
    </w:p>
    <w:p>
      <w:pPr>
        <w:pStyle w:val="BodyText"/>
      </w:pPr>
      <w:r>
        <w:t xml:space="preserve">These professionals work closely with laboratories located within the Federal District to improve the efficiency of fermentation processes, optimize catalysts for biodiesel production, and develop methods for extracting value from waste biomass. Their work directly supports Brazil's commitment to renewable energy sources on the global stage. Furthermore, their expertise extends to carbon capture technologies and green hydrogen production initiatives that are currently being piloted in</w:t>
      </w:r>
      <w:r>
        <w:t xml:space="preserve"> </w:t>
      </w:r>
      <w:r>
        <w:rPr>
          <w:iCs/>
          <w:i/>
          <w:bCs/>
          <w:b/>
        </w:rPr>
        <w:t xml:space="preserve">Brazil Brasília</w:t>
      </w:r>
      <w:r>
        <w:t xml:space="preserve"> </w:t>
      </w:r>
      <w:r>
        <w:t xml:space="preserve">as part of broader climate change mitigation strategies.</w:t>
      </w:r>
    </w:p>
    <w:bookmarkEnd w:id="22"/>
    <w:bookmarkStart w:id="23" w:name="X3bca7abf316b6a30652c77b7d771fde4367c1f6"/>
    <w:p>
      <w:pPr>
        <w:pStyle w:val="Heading2"/>
      </w:pPr>
      <w:r>
        <w:t xml:space="preserve">4. Pharmaceutical Development and Public Health</w:t>
      </w:r>
    </w:p>
    <w:p>
      <w:pPr>
        <w:pStyle w:val="FirstParagraph"/>
      </w:pPr>
      <w:r>
        <w:t xml:space="preserve">Another critical sector for the Chemical Engineer in this region is pharmaceuticals and biotechnology.</w:t>
      </w:r>
      <w:r>
        <w:t xml:space="preserve"> </w:t>
      </w:r>
      <w:r>
        <w:rPr>
          <w:iCs/>
          <w:i/>
          <w:bCs/>
          <w:b/>
        </w:rPr>
        <w:t xml:space="preserve">Brazil Brasília</w:t>
      </w:r>
      <w:r>
        <w:t xml:space="preserve"> </w:t>
      </w:r>
      <w:r>
        <w:t xml:space="preserve">hosts several major hospitals, research centers, and headquarters for national health organizations. The demand for sterile manufacturing processes, drug formulation optimization, and quality control is high.</w:t>
      </w:r>
    </w:p>
    <w:p>
      <w:pPr>
        <w:pStyle w:val="BodyText"/>
      </w:pPr>
      <w:r>
        <w:t xml:space="preserve">Chemical Engineers ensure that the production of medicines meets stringent international standards (such as those set by ANVISA). They design clean rooms and purification systems that guarantee patient safety. Moreover in the wake of recent global health challenges, these professionals have been vital in scaling up the production of personal protective equipment (PPE) and vaccine components within local facilities. Their ability to adapt existing chemical processes for rapid medical application has made them indispensable partners in public health defense mechanisms across</w:t>
      </w:r>
      <w:r>
        <w:t xml:space="preserve"> </w:t>
      </w:r>
      <w:r>
        <w:rPr>
          <w:iCs/>
          <w:i/>
          <w:bCs/>
          <w:b/>
        </w:rPr>
        <w:t xml:space="preserve">Brazil Brasília</w:t>
      </w:r>
      <w:r>
        <w:t xml:space="preserve">.</w:t>
      </w:r>
    </w:p>
    <w:bookmarkEnd w:id="23"/>
    <w:bookmarkStart w:id="24" w:name="educational-impact-and-future-outlook"/>
    <w:p>
      <w:pPr>
        <w:pStyle w:val="Heading2"/>
      </w:pPr>
      <w:r>
        <w:t xml:space="preserve">5. Educational Impact and Future Outlook</w:t>
      </w:r>
    </w:p>
    <w:p>
      <w:pPr>
        <w:pStyle w:val="FirstParagraph"/>
      </w:pPr>
      <w:r>
        <w:t xml:space="preserve">The presence of prestigious universities in</w:t>
      </w:r>
      <w:r>
        <w:t xml:space="preserve"> </w:t>
      </w:r>
      <w:r>
        <w:rPr>
          <w:iCs/>
          <w:i/>
          <w:bCs/>
          <w:b/>
        </w:rPr>
        <w:t xml:space="preserve">Brazil Brasília</w:t>
      </w:r>
      <w:r>
        <w:t xml:space="preserve">, such as the University of Brasilia (UnB), ensures a continuous pipeline of skilled graduates. These institutions emphasize interdisciplinary education, combining chemistry with environmental science, economics, and engineering management. Consequently recent graduates are well-prepared to tackle multifaceted problems that require both technical precision and strategic thinking.</w:t>
      </w:r>
    </w:p>
    <w:p>
      <w:pPr>
        <w:pStyle w:val="BodyText"/>
      </w:pPr>
      <w:r>
        <w:t xml:space="preserve">Looking forward the role of the Chemical Engineer will likely expand into digital transformation areas such as AI-driven process control and smart city technologies. As</w:t>
      </w:r>
      <w:r>
        <w:t xml:space="preserve"> </w:t>
      </w:r>
      <w:r>
        <w:rPr>
          <w:iCs/>
          <w:i/>
          <w:bCs/>
          <w:b/>
        </w:rPr>
        <w:t xml:space="preserve">Brazil Brasília</w:t>
      </w:r>
      <w:r>
        <w:t xml:space="preserve"> </w:t>
      </w:r>
      <w:r>
        <w:t xml:space="preserve">continues to modernize its infrastructure, there will be an increasing need for engineers who can integrate IoT sensors with chemical processing units to monitor resource usage in real-time.</w:t>
      </w:r>
    </w:p>
    <w:bookmarkEnd w:id="24"/>
    <w:bookmarkStart w:id="25" w:name="conclusion"/>
    <w:p>
      <w:pPr>
        <w:pStyle w:val="Heading2"/>
      </w:pPr>
      <w:r>
        <w:t xml:space="preserve">6. Conclusion</w:t>
      </w:r>
    </w:p>
    <w:p>
      <w:pPr>
        <w:pStyle w:val="FirstParagraph"/>
      </w:pPr>
      <w:r>
        <w:t xml:space="preserve">In summary the Chemical Engineer is a vital component of</w:t>
      </w:r>
      <w:r>
        <w:t xml:space="preserve"> </w:t>
      </w:r>
      <w:r>
        <w:rPr>
          <w:iCs/>
          <w:i/>
          <w:bCs/>
          <w:b/>
        </w:rPr>
        <w:t xml:space="preserve">Brazil Brasília</w:t>
      </w:r>
      <w:r>
        <w:t xml:space="preserve">. Their work bridges the gap between theoretical science and practical application, impacting everything from national energy policy to public health outcomes. By focusing on sustainability, innovation, and regulatory compliance they help maintain the city status as a model for modern urban living. As challenges related to climate change and resource scarcity grow more urgent their expertise will become even more crucial in shaping a resilient future for</w:t>
      </w:r>
      <w:r>
        <w:t xml:space="preserve"> </w:t>
      </w:r>
      <w:r>
        <w:rPr>
          <w:iCs/>
          <w:i/>
          <w:bCs/>
          <w:b/>
        </w:rPr>
        <w:t xml:space="preserve">Brazil Brasília</w:t>
      </w:r>
      <w:r>
        <w:t xml:space="preserve">.</w:t>
      </w:r>
    </w:p>
    <w:p>
      <w:pPr>
        <w:pStyle w:val="BodyText"/>
      </w:pPr>
      <w:r>
        <w:t xml:space="preserve">This report concludes that investing in chemical engineering education and infrastructure is not just an economic imperative but a social necessity for the capital. The ongoing collaboration between academia, government, and industry ensures that</w:t>
      </w:r>
      <w:r>
        <w:t xml:space="preserve"> </w:t>
      </w:r>
      <w:r>
        <w:rPr>
          <w:iCs/>
          <w:i/>
          <w:bCs/>
          <w:b/>
        </w:rPr>
        <w:t xml:space="preserve">Brazil Brasília</w:t>
      </w:r>
      <w:r>
        <w:t xml:space="preserve"> </w:t>
      </w:r>
      <w:r>
        <w:t xml:space="preserve">remains at the forefront of technological advancement in Latin America.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Brazil Brasília</dc:title>
  <dc:creator/>
  <dc:language>en</dc:language>
  <cp:keywords/>
  <dcterms:created xsi:type="dcterms:W3CDTF">2026-07-29T16:07:46Z</dcterms:created>
  <dcterms:modified xsi:type="dcterms:W3CDTF">2026-07-29T16:07:46Z</dcterms:modified>
</cp:coreProperties>
</file>

<file path=docProps/custom.xml><?xml version="1.0" encoding="utf-8"?>
<Properties xmlns="http://schemas.openxmlformats.org/officeDocument/2006/custom-properties" xmlns:vt="http://schemas.openxmlformats.org/officeDocument/2006/docPropsVTypes"/>
</file>