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Colombia</w:t>
      </w:r>
      <w:r>
        <w:t xml:space="preserve"> </w:t>
      </w:r>
      <w:r>
        <w:t xml:space="preserve">Medellín</w:t>
      </w:r>
    </w:p>
    <w:p>
      <w:pPr>
        <w:pStyle w:val="FirstParagraph"/>
      </w:pPr>
      <w:r>
        <w:t xml:space="preserve">```html</w:t>
      </w:r>
    </w:p>
    <w:bookmarkStart w:id="27" w:name="Xca8da5b43ef97aa718874d75880039b6166b94b"/>
    <w:p>
      <w:pPr>
        <w:pStyle w:val="Heading1"/>
      </w:pPr>
      <w:r>
        <w:t xml:space="preserve">The Chemical Engineer in Colombia Medellín</w:t>
      </w:r>
    </w:p>
    <w:p>
      <w:pPr>
        <w:pStyle w:val="FirstParagraph"/>
      </w:pPr>
      <w:r>
        <w:rPr>
          <w:bCs/>
          <w:b/>
        </w:rPr>
        <w:t xml:space="preserve">A Comprehensive Book Report Analysis on Professional Roles, Industrial Impact, and Regional Development</w:t>
      </w:r>
    </w:p>
    <w:p>
      <w:pPr>
        <w:pStyle w:val="BodyText"/>
      </w:pPr>
      <w:r>
        <w:t xml:space="preserve">Prepared for Academic Review</w:t>
      </w:r>
      <w:r>
        <w:br/>
      </w:r>
      <w:r>
        <w:t xml:space="preserve">Date: October 26, 2023</w:t>
      </w:r>
    </w:p>
    <w:bookmarkStart w:id="20" w:name="introduction-to-the-subject-matter"/>
    <w:p>
      <w:pPr>
        <w:pStyle w:val="Heading2"/>
      </w:pPr>
      <w:r>
        <w:t xml:space="preserve">1. Introduction to the Subject Matter</w:t>
      </w:r>
    </w:p>
    <w:p>
      <w:pPr>
        <w:pStyle w:val="FirstParagraph"/>
      </w:pPr>
      <w:r>
        <w:t xml:space="preserve">The study of industrial processes and material transformation is central to modern economic development. Within this vast field, the</w:t>
      </w:r>
      <w:r>
        <w:t xml:space="preserve"> </w:t>
      </w:r>
      <w:r>
        <w:rPr>
          <w:bCs/>
          <w:b/>
        </w:rPr>
        <w:t xml:space="preserve">Chemical Engineer</w:t>
      </w:r>
      <w:r>
        <w:t xml:space="preserve"> </w:t>
      </w:r>
      <w:r>
        <w:t xml:space="preserve">stands as a pivotal figure, bridging the gap between scientific discovery and large-scale manufacturing. This book report examines the critical role that chemical engineering plays in regional economies, with a specific focus on</w:t>
      </w:r>
      <w:r>
        <w:t xml:space="preserve"> </w:t>
      </w:r>
      <w:r>
        <w:rPr>
          <w:bCs/>
          <w:b/>
        </w:rPr>
        <w:t xml:space="preserve">Colombia Medellín</w:t>
      </w:r>
      <w:r>
        <w:t xml:space="preserve">. As one of Colombia's most dynamic urban centers, Medellín has undergone significant industrial transformation over the last two decades. The analysis presented herein explores how chemical engineers contribute to this evolution, addressing both traditional industries such as pharmaceuticals and beverages and emerging sectors focused on sustainability and technology.</w:t>
      </w:r>
    </w:p>
    <w:p>
      <w:pPr>
        <w:pStyle w:val="BodyText"/>
      </w:pPr>
      <w:r>
        <w:t xml:space="preserve">The objective of this report is to synthesize various academic texts, industry reports, and case studies related to the practice of chemical engineering in the Antioquian capital. By understanding the specific challenges faced by</w:t>
      </w:r>
      <w:r>
        <w:t xml:space="preserve"> </w:t>
      </w:r>
      <w:r>
        <w:rPr>
          <w:bCs/>
          <w:b/>
        </w:rPr>
        <w:t xml:space="preserve">Colombia Medellín</w:t>
      </w:r>
      <w:r>
        <w:t xml:space="preserve">, such as water management, waste reduction, and energy efficiency, we can better appreciate the specialized skills required of a</w:t>
      </w:r>
      <w:r>
        <w:t xml:space="preserve"> </w:t>
      </w:r>
      <w:r>
        <w:rPr>
          <w:bCs/>
          <w:b/>
        </w:rPr>
        <w:t xml:space="preserve">Chemical Engineer</w:t>
      </w:r>
      <w:r>
        <w:t xml:space="preserve"> </w:t>
      </w:r>
      <w:r>
        <w:t xml:space="preserve">operating in this context. The report argues that the chemical engineer is not merely a technician but a strategic leader essential for sustainable urban growth and industrial competitiveness.</w:t>
      </w:r>
    </w:p>
    <w:bookmarkEnd w:id="20"/>
    <w:bookmarkStart w:id="21" w:name="X01f76dc890421c2ba85e862b869d199db310290"/>
    <w:p>
      <w:pPr>
        <w:pStyle w:val="Heading2"/>
      </w:pPr>
      <w:r>
        <w:t xml:space="preserve">2. Overview of Chemical Engineering Principles</w:t>
      </w:r>
    </w:p>
    <w:p>
      <w:pPr>
        <w:pStyle w:val="FirstParagraph"/>
      </w:pPr>
      <w:r>
        <w:t xml:space="preserve">To fully appreciate the contributions of a</w:t>
      </w:r>
      <w:r>
        <w:t xml:space="preserve"> </w:t>
      </w:r>
      <w:r>
        <w:rPr>
          <w:bCs/>
          <w:b/>
        </w:rPr>
        <w:t xml:space="preserve">Chemical Engineer</w:t>
      </w:r>
      <w:r>
        <w:t xml:space="preserve">, one must first understand the foundational principles of their discipline. Chemical engineering involves the application of physics, chemistry, biology, and mathematics to convert raw materials into valuable products. These processes occur on an industrial scale, requiring rigorous attention to safety, economics, and environmental impact.</w:t>
      </w:r>
    </w:p>
    <w:p>
      <w:pPr>
        <w:pStyle w:val="BodyText"/>
      </w:pPr>
      <w:r>
        <w:t xml:space="preserve">In the context of</w:t>
      </w:r>
      <w:r>
        <w:t xml:space="preserve"> </w:t>
      </w:r>
      <w:r>
        <w:rPr>
          <w:bCs/>
          <w:b/>
        </w:rPr>
        <w:t xml:space="preserve">Colombia Medellín</w:t>
      </w:r>
      <w:r>
        <w:t xml:space="preserve">, these principles are applied to a diverse array of industries. The city is home to a robust manufacturing sector that includes food processing, textiles, construction materials, and increasingly high-tech pharmaceuticals. A</w:t>
      </w:r>
      <w:r>
        <w:t xml:space="preserve"> </w:t>
      </w:r>
      <w:r>
        <w:rPr>
          <w:bCs/>
          <w:b/>
        </w:rPr>
        <w:t xml:space="preserve">Chemical Engineer</w:t>
      </w:r>
      <w:r>
        <w:t xml:space="preserve"> </w:t>
      </w:r>
      <w:r>
        <w:t xml:space="preserve">in this region must be adept at designing processes that maximize yield while minimizing waste. This requires sophisticated knowledge of thermodynamics, fluid mechanics, heat transfer, and mass transfer. Furthermore modern chemical engineering emphasizes green chemistry principles which are particularly relevant in an environmentally conscious city like Medellín.</w:t>
      </w:r>
    </w:p>
    <w:bookmarkEnd w:id="21"/>
    <w:bookmarkStart w:id="22" w:name="X193e68ee90db981bd476dcf505c954857e920cb"/>
    <w:p>
      <w:pPr>
        <w:pStyle w:val="Heading2"/>
      </w:pPr>
      <w:r>
        <w:t xml:space="preserve">3. The Industrial Landscape of Colombia Medellín</w:t>
      </w:r>
    </w:p>
    <w:p>
      <w:pPr>
        <w:pStyle w:val="FirstParagraph"/>
      </w:pPr>
      <w:r>
        <w:rPr>
          <w:bCs/>
          <w:b/>
        </w:rPr>
        <w:t xml:space="preserve">Colombia Medellín</w:t>
      </w:r>
      <w:r>
        <w:t xml:space="preserve"> </w:t>
      </w:r>
      <w:r>
        <w:t xml:space="preserve">is often cited as a model for urban transformation and innovation in Latin America. Historically known for coffee trade, the city has diversified its economy significantly. Today it is a hub for services, technology and industry. Understanding this landscape is crucial for analyzing the role of chemical engineers.</w:t>
      </w:r>
    </w:p>
    <w:p>
      <w:pPr>
        <w:pStyle w:val="BodyText"/>
      </w:pPr>
      <w:r>
        <w:t xml:space="preserve">The pharmaceutical industry represents one of the most significant sectors employing</w:t>
      </w:r>
      <w:r>
        <w:t xml:space="preserve"> </w:t>
      </w:r>
      <w:r>
        <w:rPr>
          <w:bCs/>
          <w:b/>
        </w:rPr>
        <w:t xml:space="preserve">Chemical Engineers</w:t>
      </w:r>
      <w:r>
        <w:t xml:space="preserve"> </w:t>
      </w:r>
      <w:r>
        <w:t xml:space="preserve">in Medellín. Companies such as Coofelab and others rely heavily on precise chemical processes to produce generic medications and active pharmaceutical ingredients. Here, quality control is paramount, and engineers must ensure that production lines meet international standards such as those set by the FDA or EMA. The complexity of bio-chemical reactions requires engineers who can troubleshoot real-time issues in reactor design and separation processes.</w:t>
      </w:r>
    </w:p>
    <w:p>
      <w:pPr>
        <w:pStyle w:val="BodyText"/>
      </w:pPr>
      <w:r>
        <w:t xml:space="preserve">Beyond pharmaceuticals, the food and beverage industry remains a cornerstone of Medellín's economy. From coffee roasting to dairy processing,</w:t>
      </w:r>
      <w:r>
        <w:t xml:space="preserve"> </w:t>
      </w:r>
      <w:r>
        <w:rPr>
          <w:bCs/>
          <w:b/>
        </w:rPr>
        <w:t xml:space="preserve">Chemical Engineers</w:t>
      </w:r>
      <w:r>
        <w:t xml:space="preserve"> </w:t>
      </w:r>
      <w:r>
        <w:t xml:space="preserve">optimize extraction yields, improve shelf-life through preservation techniques, and ensure food safety. In recent years there has been a push towards value-added products where engineers develop new formulations for organic or fortified foods catering to global markets.</w:t>
      </w:r>
    </w:p>
    <w:bookmarkEnd w:id="22"/>
    <w:bookmarkStart w:id="23" w:name="Xb372fc9541e0054463017cb7113fe4f87c97ff6"/>
    <w:p>
      <w:pPr>
        <w:pStyle w:val="Heading2"/>
      </w:pPr>
      <w:r>
        <w:t xml:space="preserve">4. Key Challenges and Opportunities in the Region</w:t>
      </w:r>
    </w:p>
    <w:p>
      <w:pPr>
        <w:pStyle w:val="FirstParagraph"/>
      </w:pPr>
      <w:r>
        <w:t xml:space="preserve">The practice of chemical engineering in</w:t>
      </w:r>
      <w:r>
        <w:t xml:space="preserve"> </w:t>
      </w:r>
      <w:r>
        <w:rPr>
          <w:bCs/>
          <w:b/>
        </w:rPr>
        <w:t xml:space="preserve">Colombia Medellín</w:t>
      </w:r>
      <w:r>
        <w:t xml:space="preserve"> </w:t>
      </w:r>
      <w:r>
        <w:t xml:space="preserve">is not without its challenges. One of the most pressing issues is environmental sustainability. As a city nestled in a valley, Medellín faces unique atmospheric dispersion challenges regarding air quality.</w:t>
      </w:r>
      <w:r>
        <w:t xml:space="preserve"> </w:t>
      </w:r>
      <w:r>
        <w:rPr>
          <w:bCs/>
          <w:b/>
        </w:rPr>
        <w:t xml:space="preserve">Chemical Engineers</w:t>
      </w:r>
      <w:r>
        <w:t xml:space="preserve"> </w:t>
      </w:r>
      <w:r>
        <w:t xml:space="preserve">are tasked with designing emission control systems that reduce pollutants from industrial sources. This involves selecting appropriate catalysts, optimizing combustion processes, and implementing scrubbing technologies.</w:t>
      </w:r>
    </w:p>
    <w:p>
      <w:pPr>
        <w:pStyle w:val="BodyText"/>
      </w:pPr>
      <w:r>
        <w:t xml:space="preserve">Water scarcity and pollution management constitute another critical area of focus. The Aburrá Valley which encompasses Medellín requires robust wastewater treatment solutions. Chemical engineers play a vital role in developing advanced oxidation processes and biological treatment systems that remove contaminants before water is discharged into the rivers supplying the city with potable water. This aligns with national goals for sustainable development and local initiatives to protect natural resources.</w:t>
      </w:r>
    </w:p>
    <w:p>
      <w:pPr>
        <w:pStyle w:val="BodyText"/>
      </w:pPr>
      <w:r>
        <w:t xml:space="preserve">Opportunities abound in the realm of renewable energy. With Colombia's abundant hydroelectric potential and increasing investments in solar power,</w:t>
      </w:r>
      <w:r>
        <w:t xml:space="preserve"> </w:t>
      </w:r>
      <w:r>
        <w:rPr>
          <w:bCs/>
          <w:b/>
        </w:rPr>
        <w:t xml:space="preserve">Chemical Engineers</w:t>
      </w:r>
      <w:r>
        <w:t xml:space="preserve"> </w:t>
      </w:r>
      <w:r>
        <w:t xml:space="preserve">are involved in the production of biofuels, battery materials, and hydrogen storage technologies. The shift towards a circular economy presents new challenges where engineers design processes to recycle plastics and recover valuable metals from electronic waste. Medellín's growing startup ecosystem provides fertile ground for innovation in these areas.</w:t>
      </w:r>
    </w:p>
    <w:bookmarkEnd w:id="23"/>
    <w:bookmarkStart w:id="25" w:name="Xfd1c513821f6c4b6e79d5766d4335624137f898"/>
    <w:p>
      <w:pPr>
        <w:pStyle w:val="Heading2"/>
      </w:pPr>
      <w:r>
        <w:t xml:space="preserve">5. Educational and Professional Implications</w:t>
      </w:r>
    </w:p>
    <w:p>
      <w:pPr>
        <w:pStyle w:val="FirstParagraph"/>
      </w:pPr>
      <w:r>
        <w:t xml:space="preserve">The demand for skilled</w:t>
      </w:r>
      <w:r>
        <w:t xml:space="preserve"> </w:t>
      </w:r>
      <w:r>
        <w:rPr>
          <w:bCs/>
          <w:b/>
        </w:rPr>
        <w:t xml:space="preserve">Chemical Engineers</w:t>
      </w:r>
      <w:r>
        <w:t xml:space="preserve"> </w:t>
      </w:r>
      <w:r>
        <w:t xml:space="preserve">in</w:t>
      </w:r>
      <w:r>
        <w:t xml:space="preserve"> </w:t>
      </w:r>
      <w:r>
        <w:rPr>
          <w:bCs/>
          <w:b/>
        </w:rPr>
        <w:t xml:space="preserve">Colombia Medellín</w:t>
      </w:r>
      <w:bookmarkStart w:id="24" w:name="Xf4c8113f07524640efcbf4d5822e1fc633a9e60"/>
      <w:bookmarkEnd w:id="24"/>
      <w:r>
        <w:rPr>
          <w:vertAlign w:val="superscript"/>
        </w:rPr>
        <w:t xml:space="preserve">[1]</w:t>
      </w:r>
      <w:r>
        <w:rPr>
          <w:iCs/>
          <w:i/>
        </w:rPr>
        <w:t xml:space="preserve">Cárdenas, M., &amp; Restrepo, J. (2019). "Industrial Development and Engineering Education in Antioquia." Journal of Colombian Engineering.</w:t>
      </w:r>
      <w:r>
        <w:t xml:space="preserve"> </w:t>
      </w:r>
      <w:r>
        <w:t xml:space="preserve">underscores the need for rigorous academic training that combines theoretical knowledge with practical application. Universities in Medellín such as the Universidad Nacional de Colombia sede Medellín and the Universidad Pontificia Bolivariana offer curricula that reflect these industry needs.</w:t>
      </w:r>
    </w:p>
    <w:p>
      <w:pPr>
        <w:pStyle w:val="BodyText"/>
      </w:pPr>
      <w:r>
        <w:t xml:space="preserve">However, continuous professional development is equally important. Rapid technological advancements mean that engineers must stay current with digital tools like process simulation software and artificial intelligence applications in process optimization. Professional associations such as the Sociedad Colombiana de Ingeniería Química provide platforms for networking and knowledge exchange ensuring that practitioners remain at the forefront of their field.</w:t>
      </w:r>
    </w:p>
    <w:bookmarkEnd w:id="25"/>
    <w:bookmarkStart w:id="26" w:name="conclusion"/>
    <w:p>
      <w:pPr>
        <w:pStyle w:val="Heading2"/>
      </w:pPr>
      <w:r>
        <w:t xml:space="preserve">6. Conclusion</w:t>
      </w:r>
    </w:p>
    <w:p>
      <w:pPr>
        <w:pStyle w:val="FirstParagraph"/>
      </w:pPr>
      <w:r>
        <w:t xml:space="preserve">In conclusion, this book report has highlighted the indispensable role of the</w:t>
      </w:r>
      <w:r>
        <w:t xml:space="preserve"> </w:t>
      </w:r>
      <w:r>
        <w:rPr>
          <w:bCs/>
          <w:b/>
        </w:rPr>
        <w:t xml:space="preserve">Chemical Engineer</w:t>
      </w:r>
      <w:r>
        <w:t xml:space="preserve"> </w:t>
      </w:r>
      <w:r>
        <w:t xml:space="preserve">in driving industrial progress in</w:t>
      </w:r>
      <w:r>
        <w:t xml:space="preserve"> </w:t>
      </w:r>
      <w:r>
        <w:rPr>
          <w:bCs/>
          <w:b/>
        </w:rPr>
        <w:t xml:space="preserve">Colombia Medellín</w:t>
      </w:r>
      <w:r>
        <w:t xml:space="preserve">. From optimizing pharmaceutical production to addressing environmental challenges like air and water pollution, chemical engineers are at the heart of sustainable development. Their expertise ensures that economic growth does not come at the expense of ecological integrity.</w:t>
      </w:r>
    </w:p>
    <w:p>
      <w:pPr>
        <w:pStyle w:val="BodyText"/>
      </w:pPr>
      <w:r>
        <w:t xml:space="preserve">The unique socio-economic context of Medellín presents both challenges and opportunities for chemical professionals. As the city continues to innovate and diversify its economy, the demand for high-quality engineering solutions will only increase. It is imperative that educational institutions, industries, and government bodies collaborate to support this workforce. By doing so they can harness the full potential of chemical engineering to build a more prosperous future</w:t>
      </w:r>
      <w:r>
        <w:t xml:space="preserve"> </w:t>
      </w:r>
      <w:r>
        <w:rPr>
          <w:bCs/>
          <w:b/>
        </w:rPr>
        <w:t xml:space="preserve">Colombia Medellín</w:t>
      </w:r>
      <w:r>
        <w:t xml:space="preserve">.</w:t>
      </w:r>
    </w:p>
    <w:p>
      <w:pPr>
        <w:pStyle w:val="BodyText"/>
      </w:pPr>
      <w:r>
        <w:t xml:space="preserve">The insights derived from this analysis suggest that investing in chemical engineering capabilities is not just an industrial strategy but a civic necessity. The</w:t>
      </w:r>
      <w:r>
        <w:t xml:space="preserve"> </w:t>
      </w:r>
      <w:r>
        <w:rPr>
          <w:bCs/>
          <w:b/>
        </w:rPr>
        <w:t xml:space="preserve">Chemical Engineer</w:t>
      </w:r>
      <w:r>
        <w:t xml:space="preserve"> </w:t>
      </w:r>
      <w:r>
        <w:t xml:space="preserve">serves as a guardian of efficiency, safety, and sustainability ensuring that the vibrant spirit of Medellín continues to thrive in harmony with its environment.</w:t>
      </w:r>
    </w:p>
    <w:p>
      <w:pPr>
        <w:pStyle w:val="BodyText"/>
      </w:pPr>
      <w:r>
        <w:t xml:space="preserve">© 2023 Academic Review Board. All Rights Reserved.</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Chemical Engineer in Colombia Medellín</dc:title>
  <dc:creator/>
  <dc:language>en</dc:language>
  <cp:keywords/>
  <dcterms:created xsi:type="dcterms:W3CDTF">2026-07-29T15:35:17Z</dcterms:created>
  <dcterms:modified xsi:type="dcterms:W3CDTF">2026-07-29T15:35:17Z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