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7c55ffedb3b64e312d5d800f33e5e783bcaf5bf"/>
    <w:p>
      <w:pPr>
        <w:pStyle w:val="Heading1"/>
      </w:pPr>
      <w:r>
        <w:t xml:space="preserve">Book Report</w:t>
      </w:r>
      <w:r>
        <w:br/>
      </w:r>
      <w:r>
        <w:t xml:space="preserve">The Role of the Chemical Engineer in DR Congo Kinshasa</w:t>
      </w:r>
    </w:p>
    <w:p>
      <w:pPr>
        <w:pStyle w:val="FirstParagraph"/>
      </w:pPr>
      <w:r>
        <w:rPr>
          <w:bCs/>
          <w:b/>
        </w:rPr>
        <w:t xml:space="preserve">Date:</w:t>
      </w:r>
      <w:r>
        <w:br/>
      </w:r>
      <w:r>
        <w:br/>
      </w:r>
      <w:r>
        <w:rPr>
          <w:iCs/>
          <w:i/>
          <w:bCs/>
          <w:b/>
        </w:rPr>
        <w:t xml:space="preserve">"Chemical Engineering: Principles and Applications with a Focus on Resource-Rich Regions"</w:t>
      </w:r>
      <w:r>
        <w:rPr>
          <w:bCs/>
          <w:b/>
        </w:rPr>
        <w:t xml:space="preserve">(Hypothetical Reference for Context)</w:t>
      </w:r>
      <w:r>
        <w:br/>
      </w:r>
      <w:r>
        <w:rPr>
          <w:bCs/>
          <w:b/>
          <w:bCs/>
          <w:b/>
        </w:rPr>
        <w:t xml:space="preserve">Global Institute of Engineering Studies</w:t>
      </w:r>
      <w:r>
        <w:br/>
      </w:r>
      <w:r>
        <w:rPr>
          <w:bCs/>
          <w:b/>
          <w:bCs/>
          <w:b/>
          <w:bCs/>
          <w:b/>
        </w:rPr>
        <w:t xml:space="preserve">Location of Application :DRC Kinshasa</w:t>
      </w:r>
    </w:p>
    <w:bookmarkStart w:id="20" w:name="introduction"/>
    <w:p>
      <w:pPr>
        <w:pStyle w:val="Heading2"/>
      </w:pPr>
      <w:r>
        <w:t xml:space="preserve">1. Introduction</w:t>
      </w:r>
    </w:p>
    <w:p>
      <w:pPr>
        <w:pStyle w:val="FirstParagraph"/>
      </w:pPr>
      <w:r>
        <w:t xml:space="preserve">This book report examines the critical intersection between chemical engineering principles and the industrial realities present in</w:t>
      </w:r>
      <w:r>
        <w:t xml:space="preserve"> </w:t>
      </w:r>
      <w:r>
        <w:rPr>
          <w:bCs/>
          <w:b/>
        </w:rPr>
        <w:t xml:space="preserve">Kinshasa</w:t>
      </w:r>
      <w:r>
        <w:t xml:space="preserve">, the capital city of the Democratic Republic of Congo (</w:t>
      </w:r>
      <w:r>
        <w:rPr>
          <w:bCs/>
          <w:b/>
        </w:rPr>
        <w:t xml:space="preserve">DRC). While traditional textbooks often focus on developed nations with established infrastructure, this document adapts those concepts to address the unique challenges and opportunities facing a</w:t>
      </w:r>
      <w:r>
        <w:rPr>
          <w:bCs/>
          <w:b/>
        </w:rPr>
        <w:t xml:space="preserve"> </w:t>
      </w:r>
      <w:r>
        <w:rPr>
          <w:bCs/>
          <w:b/>
          <w:bCs/>
          <w:b/>
        </w:rPr>
        <w:t xml:space="preserve">Chemical Engineer operating in one of Africa's most resource-rich yet infrastructurally complex environments. The report highlights how theoretical knowledge must be transformed into practical, sustainable solutions for water purification, energy generation, and mining processing within</w:t>
      </w:r>
      <w:r>
        <w:rPr>
          <w:bCs/>
          <w:b/>
          <w:bCs/>
          <w:b/>
        </w:rPr>
        <w:t xml:space="preserve"> </w:t>
      </w:r>
      <w:r>
        <w:rPr>
          <w:bCs/>
          <w:b/>
          <w:bCs/>
          <w:b/>
          <w:bCs/>
          <w:b/>
        </w:rPr>
        <w:t xml:space="preserve">Kinshasa</w:t>
      </w:r>
      <w:r>
        <w:rPr>
          <w:bCs/>
          <w:b/>
          <w:bCs/>
          <w:b/>
        </w:rPr>
        <w:t xml:space="preserve">.</w:t>
      </w:r>
    </w:p>
    <w:bookmarkEnd w:id="20"/>
    <w:bookmarkStart w:id="21" w:name="Xe56ce4ada5b79b8ba52d8653241b30171172138"/>
    <w:p>
      <w:pPr>
        <w:pStyle w:val="Heading2"/>
      </w:pPr>
      <w:r>
        <w:t xml:space="preserve">2. Contextual Analysis: Kinshasa's Industrial Landscape</w:t>
      </w:r>
    </w:p>
    <w:p>
      <w:pPr>
        <w:pStyle w:val="FirstParagraph"/>
      </w:pPr>
      <w:r>
        <w:t xml:space="preserve">Kinshasa is not merely a political center; it is an emerging industrial hub with significant demand for processed goods, clean water, and energy. For a</w:t>
      </w:r>
      <w:r>
        <w:t xml:space="preserve"> </w:t>
      </w:r>
      <w:r>
        <w:rPr>
          <w:bCs/>
          <w:b/>
        </w:rPr>
        <w:t xml:space="preserve">Chemical Engineer, understanding the local context of</w:t>
      </w:r>
      <w:r>
        <w:rPr>
          <w:bCs/>
          <w:b/>
        </w:rPr>
        <w:t xml:space="preserve"> </w:t>
      </w:r>
      <w:r>
        <w:rPr>
          <w:bCs/>
          <w:b/>
          <w:bCs/>
          <w:b/>
        </w:rPr>
        <w:t xml:space="preserve">DRC Kinshasa</w:t>
      </w:r>
      <w:r>
        <w:rPr>
          <w:bCs/>
          <w:b/>
        </w:rPr>
        <w:t xml:space="preserve"> </w:t>
      </w:r>
      <w:r>
        <w:rPr>
          <w:bCs/>
          <w:b/>
        </w:rPr>
        <w:t xml:space="preserve">is paramount. The city faces several distinct challenges:</w:t>
      </w:r>
    </w:p>
    <w:p>
      <w:pPr>
        <w:numPr>
          <w:ilvl w:val="0"/>
          <w:numId w:val="1001"/>
        </w:numPr>
        <w:pStyle w:val="Compact"/>
      </w:pPr>
      <w:r>
        <w:rPr>
          <w:bCs/>
          <w:b/>
        </w:rPr>
        <w:t xml:space="preserve">Inadequate Water Infrastructure:</w:t>
      </w:r>
      <w:r>
        <w:t xml:space="preserve">A large portion of the population lacks access to clean drinking water, creating an urgent need for scalable purification technologies.</w:t>
      </w:r>
    </w:p>
    <w:p>
      <w:pPr>
        <w:numPr>
          <w:ilvl w:val="0"/>
          <w:numId w:val="1001"/>
        </w:numPr>
        <w:pStyle w:val="Compact"/>
      </w:pPr>
      <w:r>
        <w:t xml:space="preserve">Mining Dependency:The DRC is rich in cobalt, copper, and coltan. However , traditional mining processes often lack efficient downstream processing capabilities within</w:t>
      </w:r>
      <w:r>
        <w:t xml:space="preserve"> </w:t>
      </w:r>
      <w:r>
        <w:rPr>
          <w:bCs/>
          <w:b/>
        </w:rPr>
        <w:t xml:space="preserve">Kinshasa</w:t>
      </w:r>
      <w:r>
        <w:t xml:space="preserve">, leading to export of raw materials rather than value-added products.</w:t>
      </w:r>
    </w:p>
    <w:p>
      <w:pPr>
        <w:numPr>
          <w:ilvl w:val="0"/>
          <w:numId w:val="1001"/>
        </w:numPr>
        <w:pStyle w:val="Compact"/>
      </w:pPr>
      <w:r>
        <w:t xml:space="preserve">Energy Instability :Persistent power outages require chemical engineers to design systems that are either energy-efficient or capable of running on alternative fuel sources.</w:t>
      </w:r>
    </w:p>
    <w:bookmarkEnd w:id="21"/>
    <w:bookmarkStart w:id="25" w:name="X34537222b993511741fff8ee1c77e3dc026504c"/>
    <w:p>
      <w:pPr>
        <w:pStyle w:val="Heading2"/>
      </w:pPr>
      <w:r>
        <w:t xml:space="preserve">3. Key Technical Applications for Chemical Engineers in Kinshasa</w:t>
      </w:r>
    </w:p>
    <w:p>
      <w:pPr>
        <w:pStyle w:val="FirstParagraph"/>
      </w:pPr>
      <w:r>
        <w:t xml:space="preserve">Based on the principles outlined in modern engineering literature, this section details three primary areas where a</w:t>
      </w:r>
      <w:r>
        <w:t xml:space="preserve"> </w:t>
      </w:r>
      <w:r>
        <w:rPr>
          <w:bCs/>
          <w:b/>
        </w:rPr>
        <w:t xml:space="preserve">Chemical Engineer</w:t>
      </w:r>
      <w:r>
        <w:t xml:space="preserve"> </w:t>
      </w:r>
      <w:r>
        <w:t xml:space="preserve">can make an immediate impact in</w:t>
      </w:r>
      <w:r>
        <w:t xml:space="preserve"> </w:t>
      </w:r>
      <w:r>
        <w:rPr>
          <w:bCs/>
          <w:b/>
        </w:rPr>
        <w:t xml:space="preserve">DRC Kinshasa:</w:t>
      </w:r>
    </w:p>
    <w:bookmarkStart w:id="22" w:name="X8e1189fa45ea2c343dac1cb6ed601e5484612f6"/>
    <w:p>
      <w:pPr>
        <w:pStyle w:val="Heading3"/>
      </w:pPr>
      <w:r>
        <w:t xml:space="preserve">a. Water Treatment and Sanitation Solutions</w:t>
      </w:r>
    </w:p>
    <w:p>
      <w:pPr>
        <w:pStyle w:val="FirstParagraph"/>
      </w:pPr>
      <w:r>
        <w:t xml:space="preserve">The most pressing need in</w:t>
      </w:r>
      <w:r>
        <w:t xml:space="preserve"> </w:t>
      </w:r>
      <w:r>
        <w:rPr>
          <w:bCs/>
          <w:b/>
        </w:rPr>
        <w:t xml:space="preserve">Kinshasa</w:t>
      </w:r>
      <w:r>
        <w:t xml:space="preserve"> </w:t>
      </w:r>
      <w:r>
        <w:t xml:space="preserve">is sanitation. A chemical engineer must apply principles of coagulation, flocculation, and disinfection to design low-cost water treatment plants. Rather than relying solely on expensive imported membranes, engineers can utilize locally sourced materials for filtration layers and develop solar-thermal disinfection methods that do not depend on the unstable electrical grid. This approach aligns with sustainable engineering goals while addressing public health crises in</w:t>
      </w:r>
      <w:r>
        <w:t xml:space="preserve"> </w:t>
      </w:r>
      <w:r>
        <w:rPr>
          <w:bCs/>
          <w:b/>
        </w:rPr>
        <w:t xml:space="preserve">DRC Kinshasa</w:t>
      </w:r>
      <w:r>
        <w:t xml:space="preserve">.</w:t>
      </w:r>
    </w:p>
    <w:bookmarkEnd w:id="22"/>
    <w:bookmarkStart w:id="23" w:name="b.-value-added-mining-processing"/>
    <w:p>
      <w:pPr>
        <w:pStyle w:val="Heading3"/>
      </w:pPr>
      <w:r>
        <w:t xml:space="preserve">b. Value-Added Mining Processing</w:t>
      </w:r>
    </w:p>
    <w:p>
      <w:pPr>
        <w:pStyle w:val="FirstParagraph"/>
      </w:pPr>
      <w:r>
        <w:t xml:space="preserve">The DRC holds vast mineral resources, but much of the economic benefit leaves the country because raw ores are exported. A</w:t>
      </w:r>
      <w:r>
        <w:t xml:space="preserve"> </w:t>
      </w:r>
      <w:r>
        <w:rPr>
          <w:bCs/>
          <w:b/>
        </w:rPr>
        <w:t xml:space="preserve">Chemical Engineer</w:t>
      </w:r>
      <w:r>
        <w:t xml:space="preserve"> </w:t>
      </w:r>
      <w:r>
        <w:t xml:space="preserve">in &lt; strong&gt;Kinshasa can design hydrometallurgical plants that process cobalt and copper locally. By applying leaching, solvent extraction, and electrowinning techniques within the city or its immediate periphery, the country can export refined metals rather than raw dirt. This shift requires precise control of chemical reactions to minimize waste and maximize yield—a core competency of chemical engineering.</w:t>
      </w:r>
    </w:p>
    <w:bookmarkEnd w:id="23"/>
    <w:bookmarkStart w:id="24" w:name="c.biomass-energy-conversion"/>
    <w:p>
      <w:pPr>
        <w:pStyle w:val="Heading3"/>
      </w:pPr>
      <w:r>
        <w:t xml:space="preserve">c.Biomass Energy Conversion</w:t>
      </w:r>
    </w:p>
    <w:p>
      <w:pPr>
        <w:pStyle w:val="FirstParagraph"/>
      </w:pPr>
      <w:r>
        <w:t xml:space="preserve">Given the abundance of agricultural waste in regions surrounding</w:t>
      </w:r>
      <w:r>
        <w:t xml:space="preserve"> </w:t>
      </w:r>
      <w:r>
        <w:rPr>
          <w:bCs/>
          <w:b/>
        </w:rPr>
        <w:t xml:space="preserve">Kinshasa</w:t>
      </w:r>
      <w:r>
        <w:t xml:space="preserve">, a</w:t>
      </w:r>
      <w:r>
        <w:t xml:space="preserve"> </w:t>
      </w:r>
      <w:r>
        <w:rPr>
          <w:bCs/>
          <w:b/>
        </w:rPr>
        <w:t xml:space="preserve">Chemical Engineer</w:t>
      </w:r>
      <w:r>
        <w:t xml:space="preserve"> </w:t>
      </w:r>
      <w:r>
        <w:t xml:space="preserve">can play a pivotal role in biofuel production. Through pyrolysis or gasification processes, organic waste can be converted into biogas or liquid fuels. This not only provides a renewable energy source for the city but also helps manage urban waste, reducing environmental pollution in &lt; strong&gt;DRC Kinshasa.</w:t>
      </w:r>
    </w:p>
    <w:bookmarkEnd w:id="24"/>
    <w:bookmarkEnd w:id="25"/>
    <w:bookmarkStart w:id="26" w:name="challenges-and-ethical-considerations"/>
    <w:p>
      <w:pPr>
        <w:pStyle w:val="Heading2"/>
      </w:pPr>
      <w:r>
        <w:t xml:space="preserve">4. Challenges and Ethical Considerations</w:t>
      </w:r>
    </w:p>
    <w:p>
      <w:pPr>
        <w:pStyle w:val="FirstParagraph"/>
      </w:pPr>
      <w:r>
        <w:t xml:space="preserve">Working as a</w:t>
      </w:r>
      <w:r>
        <w:t xml:space="preserve"> </w:t>
      </w:r>
      <w:r>
        <w:rPr>
          <w:bCs/>
          <w:b/>
        </w:rPr>
        <w:t xml:space="preserve">Chemical Engineer</w:t>
      </w:r>
      <w:r>
        <w:t xml:space="preserve"> </w:t>
      </w:r>
      <w:r>
        <w:t xml:space="preserve">in</w:t>
      </w:r>
      <w:r>
        <w:t xml:space="preserve"> </w:t>
      </w:r>
      <w:r>
        <w:rPr>
          <w:bCs/>
          <w:b/>
        </w:rPr>
        <w:t xml:space="preserve">DRC Kinshasa</w:t>
      </w:r>
      <w:r>
        <w:t xml:space="preserve"> </w:t>
      </w:r>
      <w:r>
        <w:t xml:space="preserve">presents unique ethical and logistical challenges. Supply chain disruptions are common, meaning engineers must design systems that are robust, modular, and easy to repair with locally available parts. Furthermore, environmental protection is often compromised by rapid industrialization. A responsible chemical engineer must advocate for green chemistry principles even when regulations are lax , ensuring that</w:t>
      </w:r>
      <w:r>
        <w:t xml:space="preserve"> </w:t>
      </w:r>
      <w:r>
        <w:rPr>
          <w:bCs/>
          <w:b/>
        </w:rPr>
        <w:t xml:space="preserve">Kinshasa</w:t>
      </w:r>
      <w:r>
        <w:t xml:space="preserve"> </w:t>
      </w:r>
      <w:r>
        <w:t xml:space="preserve">'s development does not come at the cost of long-term ecological health.</w:t>
      </w:r>
      <w:r>
        <w:t xml:space="preserve"> </w:t>
      </w:r>
      <w:r>
        <w:t xml:space="preserve">Safety standards in &lt; strong&gt;DRC Kinshasamay differ from international norms, requiring engineers to implement rigorous safety protocols and training programs for local staff. This educational role is just as important as the technical design itself.</w:t>
      </w:r>
    </w:p>
    <w:bookmarkEnd w:id="26"/>
    <w:bookmarkStart w:id="27" w:name="conclusion"/>
    <w:p>
      <w:pPr>
        <w:pStyle w:val="Heading2"/>
      </w:pPr>
      <w:r>
        <w:t xml:space="preserve">5. Conclusion</w:t>
      </w:r>
    </w:p>
    <w:p>
      <w:pPr>
        <w:pStyle w:val="FirstParagraph"/>
      </w:pPr>
      <w:r>
        <w:t xml:space="preserve">The role of a</w:t>
      </w:r>
      <w:r>
        <w:t xml:space="preserve"> </w:t>
      </w:r>
      <w:r>
        <w:rPr>
          <w:bCs/>
          <w:b/>
        </w:rPr>
        <w:t xml:space="preserve">Chemical Engineer</w:t>
      </w:r>
      <w:r>
        <w:t xml:space="preserve"> </w:t>
      </w:r>
      <w:r>
        <w:t xml:space="preserve">In</w:t>
      </w:r>
      <w:r>
        <w:t xml:space="preserve"> </w:t>
      </w:r>
      <w:r>
        <w:rPr>
          <w:bCs/>
          <w:b/>
        </w:rPr>
        <w:t xml:space="preserve">DRC Kinshasa is far more than one of technical calculation; it is a role of social responsibility and innovation. By adapting global engineering principles to the local context, professionals can solve critical problems related to water, energy, and industrial growth. The potential for impact in</w:t>
      </w:r>
      <w:r>
        <w:rPr>
          <w:bCs/>
          <w:b/>
        </w:rPr>
        <w:t xml:space="preserve"> </w:t>
      </w:r>
      <w:r>
        <w:rPr>
          <w:bCs/>
          <w:b/>
          <w:bCs/>
          <w:b/>
        </w:rPr>
        <w:t xml:space="preserve">Kinshasais immense , provided that engineers prioritize sustainability , local capacity building, and practical feasibility.</w:t>
      </w:r>
      <w:r>
        <w:rPr>
          <w:bCs/>
          <w:b/>
          <w:bCs/>
          <w:b/>
        </w:rPr>
        <w:t xml:space="preserve"> </w:t>
      </w:r>
      <w:r>
        <w:rPr>
          <w:bCs/>
          <w:b/>
          <w:bCs/>
          <w:b/>
        </w:rPr>
        <w:t xml:space="preserve">This report underscores that chemical engineering is not just about reactors and pipelines; it is about improving the quality of life for millions of people in</w:t>
      </w:r>
      <w:r>
        <w:rPr>
          <w:bCs/>
          <w:b/>
          <w:bCs/>
          <w:b/>
        </w:rPr>
        <w:t xml:space="preserve"> </w:t>
      </w:r>
      <w:r>
        <w:rPr>
          <w:bCs/>
          <w:b/>
          <w:bCs/>
          <w:b/>
          <w:bCs/>
          <w:b/>
        </w:rPr>
        <w:t xml:space="preserve">DRC Kinshasa. The successful implementation of these strategies will require collaboration between international experts, local policymakers, and community stakeholders to build a resilient industrial future for the region.</w:t>
      </w:r>
    </w:p>
    <w:bookmarkEnd w:id="27"/>
    <w:bookmarkStart w:id="28" w:name="recommendations-for-future-study"/>
    <w:p>
      <w:pPr>
        <w:pStyle w:val="Heading2"/>
      </w:pPr>
      <w:r>
        <w:t xml:space="preserve">6. Recommendations for Future Study</w:t>
      </w:r>
    </w:p>
    <w:p>
      <w:pPr>
        <w:pStyle w:val="FirstParagraph"/>
      </w:pPr>
      <w:r>
        <w:t xml:space="preserve">For students and professionals interested in this field , it is recommended to study:</w:t>
      </w:r>
    </w:p>
    <w:p>
      <w:pPr>
        <w:numPr>
          <w:ilvl w:val="0"/>
          <w:numId w:val="1002"/>
        </w:numPr>
        <w:pStyle w:val="Compact"/>
      </w:pPr>
      <w:r>
        <w:t xml:space="preserve">Sustainable Process Design</w:t>
      </w:r>
    </w:p>
    <w:p>
      <w:pPr>
        <w:numPr>
          <w:ilvl w:val="0"/>
          <w:numId w:val="1002"/>
        </w:numPr>
        <w:pStyle w:val="Compact"/>
      </w:pPr>
      <w:r>
        <w:t xml:space="preserve">Hydrometallurgy of Cobalt and Copper</w:t>
      </w:r>
    </w:p>
    <w:p>
      <w:pPr>
        <w:numPr>
          <w:ilvl w:val="0"/>
          <w:numId w:val="1002"/>
        </w:numPr>
        <w:pStyle w:val="Compact"/>
      </w:pPr>
      <w:r>
        <w:t xml:space="preserve">Affordable Water Treatment Technologies For Developing Regions</w:t>
      </w:r>
    </w:p>
    <w:p>
      <w:pPr>
        <w:pStyle w:val="FirstParagraph"/>
      </w:pPr>
      <w:r>
        <w:t xml:space="preserve">By focusing on these areas, the next generation of engineers will be better equipped to serve the needs of</w:t>
      </w:r>
    </w:p>
    <w:p>
      <w:pPr>
        <w:pStyle w:val="BodyText"/>
      </w:pPr>
      <w:r>
        <w:t xml:space="preserve">DRC Kinshasaand similar emerging markets.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Chemical Engineer in DR Congo Kinshasa</dc:title>
  <dc:creator/>
  <dc:language>en</dc:language>
  <cp:keywords/>
  <dcterms:created xsi:type="dcterms:W3CDTF">2026-07-29T12:41:07Z</dcterms:created>
  <dcterms:modified xsi:type="dcterms:W3CDTF">2026-07-29T12:41:07Z</dcterms:modified>
</cp:coreProperties>
</file>

<file path=docProps/custom.xml><?xml version="1.0" encoding="utf-8"?>
<Properties xmlns="http://schemas.openxmlformats.org/officeDocument/2006/custom-properties" xmlns:vt="http://schemas.openxmlformats.org/officeDocument/2006/docPropsVTypes"/>
</file>