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0" w:name="X006c3a97b32c9fd1091a262bf152a239c4ab4b6"/>
    <w:p>
      <w:pPr>
        <w:pStyle w:val="Heading1"/>
      </w:pPr>
      <w:r>
        <w:t xml:space="preserve">A Comprehensive Analysis of the Chemical Engineer Profession in Germany Frankfurt</w:t>
      </w:r>
    </w:p>
    <w:p>
      <w:pPr>
        <w:pStyle w:val="FirstParagraph"/>
      </w:pPr>
      <w:r>
        <w:rPr>
          <w:bCs/>
          <w:b/>
        </w:rPr>
        <w:t xml:space="preserve">Date:</w:t>
      </w:r>
      <w:r>
        <w:t xml:space="preserve"> </w:t>
      </w:r>
      <w:r>
        <w:t xml:space="preserve">October 26, 2023</w:t>
      </w:r>
      <w:r>
        <w:br/>
      </w:r>
      <w:r>
        <w:rPr>
          <w:bCs/>
          <w:b/>
          <w:iCs/>
          <w:i/>
        </w:rPr>
        <w:t xml:space="preserve">Purpose:</w:t>
      </w:r>
      <w:r>
        <w:t xml:space="preserve">To provide an in-depth overview of the chemical engineering sector within the specific economic and industrial context of Germany's financial and transport hub.</w:t>
      </w:r>
    </w:p>
    <w:bookmarkStart w:id="20" w:name="introduction-to-chemical-engineer"/>
    <w:p>
      <w:pPr>
        <w:pStyle w:val="Heading2"/>
      </w:pPr>
      <w:r>
        <w:t xml:space="preserve">Introduction to Chemical Engineer</w:t>
      </w:r>
    </w:p>
    <w:p>
      <w:pPr>
        <w:pStyle w:val="FirstParagraph"/>
      </w:pPr>
      <w:r>
        <w:t xml:space="preserve">In this comprehensive report, we examine the pivotal role that a</w:t>
      </w:r>
      <w:r>
        <w:t xml:space="preserve"> </w:t>
      </w:r>
      <w:r>
        <w:rPr>
          <w:bCs/>
          <w:b/>
        </w:rPr>
        <w:t xml:space="preserve">Chemical Engineer</w:t>
      </w:r>
      <w:r>
        <w:t xml:space="preserve"> </w:t>
      </w:r>
      <w:r>
        <w:t xml:space="preserve">plays in modern industrial society. Defined broadly, a chemical engineer is a professional who applies principles of chemistry, biology, physics, and mathematics to solve problems that involve the production or use of chemicals, fuel, drugs food and many other products. However this report will focus specifically on how these professionals operate within one of Europe's most dynamic economic zones:</w:t>
      </w:r>
      <w:r>
        <w:t xml:space="preserve"> </w:t>
      </w:r>
      <w:r>
        <w:rPr>
          <w:bCs/>
          <w:b/>
        </w:rPr>
        <w:t xml:space="preserve">Germany Frankfurt</w:t>
      </w:r>
      <w:r>
        <w:t xml:space="preserve">.</w:t>
      </w:r>
    </w:p>
    <w:bookmarkEnd w:id="20"/>
    <w:bookmarkStart w:id="21" w:name="X37cd96ba65514065ae0cf20a511a2717b12a19c"/>
    <w:p>
      <w:pPr>
        <w:pStyle w:val="Heading2"/>
      </w:pPr>
      <w:r>
        <w:t xml:space="preserve">The Industrial Landscape of Germany Frankfurt</w:t>
      </w:r>
    </w:p>
    <w:p>
      <w:pPr>
        <w:pStyle w:val="FirstParagraph"/>
      </w:pPr>
      <w:r>
        <w:rPr>
          <w:bCs/>
          <w:b/>
        </w:rPr>
        <w:t xml:space="preserve">Germany Frankfurt</w:t>
      </w:r>
      <w:r>
        <w:t xml:space="preserve">, often referred to as the "Mainhattan" due to its impressive skyline, is more than just a global financial capital. It serves as a critical logistical and industrial nexus for Central Europe. Located along the banks of the Main River,</w:t>
      </w:r>
      <w:r>
        <w:t xml:space="preserve"> </w:t>
      </w:r>
      <w:r>
        <w:rPr>
          <w:bCs/>
          <w:b/>
        </w:rPr>
        <w:t xml:space="preserve">Germany Frankfurt</w:t>
      </w:r>
      <w:r>
        <w:t xml:space="preserve"> </w:t>
      </w:r>
      <w:r>
        <w:t xml:space="preserve">boasts one of the largest container ports on inland waterways in Europe. This geographic advantage makes it a prime location for logistics, distribution centers, and heavy industry.</w:t>
      </w:r>
    </w:p>
    <w:p>
      <w:pPr>
        <w:pStyle w:val="BodyText"/>
      </w:pPr>
      <w:r>
        <w:t xml:space="preserve">The proximity to major highways (A3 and A5) and international airports further cements the region's status as a hub for rapid goods movement. For any</w:t>
      </w:r>
      <w:r>
        <w:t xml:space="preserve"> </w:t>
      </w:r>
      <w:r>
        <w:rPr>
          <w:bCs/>
          <w:b/>
        </w:rPr>
        <w:t xml:space="preserve">Chemical Engineer</w:t>
      </w:r>
      <w:r>
        <w:t xml:space="preserve">, this infrastructure represents both opportunities and challenges in supply chain management, raw material delivery, and product distribution.</w:t>
      </w:r>
    </w:p>
    <w:bookmarkEnd w:id="21"/>
    <w:bookmarkStart w:id="22" w:name="the-chemical-industry-cluster-in-germany"/>
    <w:p>
      <w:pPr>
        <w:pStyle w:val="Heading2"/>
      </w:pPr>
      <w:r>
        <w:t xml:space="preserve">The Chemical Industry Cluster in Germany</w:t>
      </w:r>
    </w:p>
    <w:p>
      <w:pPr>
        <w:pStyle w:val="FirstParagraph"/>
      </w:pPr>
      <w:r>
        <w:t xml:space="preserve">To understand the professional environment of a</w:t>
      </w:r>
      <w:r>
        <w:t xml:space="preserve"> </w:t>
      </w:r>
      <w:r>
        <w:rPr>
          <w:bCs/>
          <w:b/>
        </w:rPr>
        <w:t xml:space="preserve">Chemical Engineer</w:t>
      </w:r>
      <w:r>
        <w:t xml:space="preserve">, one must look at the broader context of Germany's chemical industry. Germany is home to some of the world's leading chemical companies, such as BASF, Bayer, and Evonik. While not all these headquarters are located in</w:t>
      </w:r>
      <w:r>
        <w:t xml:space="preserve"> </w:t>
      </w:r>
      <w:r>
        <w:rPr>
          <w:bCs/>
          <w:b/>
        </w:rPr>
        <w:t xml:space="preserve">Germany Frankfurt</w:t>
      </w:r>
      <w:r>
        <w:t xml:space="preserve">, many have significant operational presences or distribution hubs within its metropolitan area.</w:t>
      </w:r>
    </w:p>
    <w:p>
      <w:pPr>
        <w:pStyle w:val="BodyText"/>
      </w:pPr>
      <w:r>
        <w:t xml:space="preserve">The region surrounding</w:t>
      </w:r>
      <w:r>
        <w:t xml:space="preserve"> </w:t>
      </w:r>
      <w:r>
        <w:rPr>
          <w:bCs/>
          <w:b/>
        </w:rPr>
        <w:t xml:space="preserve">Germany Frankfurt</w:t>
      </w:r>
      <w:r>
        <w:t xml:space="preserve">, including the Rhine-Main area, hosts numerous mid-sized enterprises (Mittelstand) specializing in specialty chemicals, pharmaceuticals, and environmental technologies. A</w:t>
      </w:r>
      <w:r>
        <w:t xml:space="preserve"> </w:t>
      </w:r>
      <w:r>
        <w:rPr>
          <w:bCs/>
          <w:b/>
        </w:rPr>
        <w:t xml:space="preserve">Chemical Engineer</w:t>
      </w:r>
      <w:r>
        <w:t xml:space="preserve"> </w:t>
      </w:r>
      <w:r>
        <w:t xml:space="preserve">working in this area is likely to be engaged in projects that bridge traditional chemical manufacturing with high-tech innovations such as biotechnology and renewable energy solutions.</w:t>
      </w:r>
    </w:p>
    <w:bookmarkEnd w:id="22"/>
    <w:bookmarkStart w:id="24" w:name="Xc9dc3a3b8b522bbee0cde1bae8289b75eadef1b"/>
    <w:p>
      <w:pPr>
        <w:pStyle w:val="Heading2"/>
      </w:pPr>
      <w:r>
        <w:t xml:space="preserve">Key Responsibilities of a Chemical Engineer in this Region</w:t>
      </w:r>
    </w:p>
    <w:p>
      <w:pPr>
        <w:pStyle w:val="FirstParagraph"/>
      </w:pPr>
      <w:r>
        <w:t xml:space="preserve">The role of a</w:t>
      </w:r>
      <w:r>
        <w:t xml:space="preserve"> </w:t>
      </w:r>
      <w:r>
        <w:rPr>
          <w:bCs/>
          <w:b/>
        </w:rPr>
        <w:t xml:space="preserve">Chemical Engineer</w:t>
      </w:r>
      <w:r>
        <w:t xml:space="preserve"> </w:t>
      </w:r>
      <w:r>
        <w:t xml:space="preserve">extends far beyond theoretical calculations. In the bustling industrial zones near</w:t>
      </w:r>
      <w:r>
        <w:t xml:space="preserve"> </w:t>
      </w:r>
      <w:r>
        <w:rPr>
          <w:bCs/>
          <w:b/>
        </w:rPr>
        <w:t xml:space="preserve">Germany Frankfurt</w:t>
      </w:r>
      <w:r>
        <w:t xml:space="preserve">, these professionals are tasked with:</w:t>
      </w:r>
    </w:p>
    <w:p>
      <w:pPr>
        <w:pStyle w:val="BodyText"/>
      </w:pPr>
      <w:r>
        <w:br/>
      </w:r>
    </w:p>
    <w:p>
      <w:pPr>
        <w:numPr>
          <w:ilvl w:val="0"/>
          <w:numId w:val="1001"/>
        </w:numPr>
      </w:pPr>
      <w:r>
        <w:t xml:space="preserve">• Process Optimization: Ensuring that chemical production processes are efficient, cost-effective, and scalable.</w:t>
      </w:r>
    </w:p>
    <w:p>
      <w:pPr>
        <w:numPr>
          <w:ilvl w:val="0"/>
          <w:numId w:val="1001"/>
        </w:numPr>
        <w:pStyle w:val="Compact"/>
      </w:pPr>
      <w:r>
        <w:t xml:space="preserve">• Safety Compliance: Adhering to strict European Union safety regulations. This is paramount in an urbanized industrial zone like</w:t>
      </w:r>
      <w:r>
        <w:t xml:space="preserve"> </w:t>
      </w:r>
      <w:r>
        <w:rPr>
          <w:bCs/>
          <w:b/>
        </w:rPr>
        <w:t xml:space="preserve">Germany Frankfurt</w:t>
      </w:r>
      <w:r>
        <w:t xml:space="preserve">.</w:t>
      </w:r>
    </w:p>
    <w:p>
      <w:pPr>
        <w:numPr>
          <w:ilvl w:val="0"/>
          <w:numId w:val="1001"/>
        </w:numPr>
        <w:pStyle w:val="Compact"/>
      </w:pPr>
      <w:r>
        <w:t xml:space="preserve">• Sustainability Initiatives: Developing methods to reduce waste, lower carbon footprints, and manage emissions.</w:t>
      </w:r>
    </w:p>
    <w:p>
      <w:pPr>
        <w:numPr>
          <w:ilvl w:val="0"/>
          <w:numId w:val="1001"/>
        </w:numPr>
        <w:pStyle w:val="Compact"/>
      </w:pPr>
      <w:r>
        <w:t xml:space="preserve">• Research and Development (R&amp;D): Collaborating with scientists to develop new materials or improve existing products.</w:t>
      </w:r>
    </w:p>
    <w:p>
      <w:pPr>
        <w:pStyle w:val="FirstParagraph"/>
      </w:pPr>
      <w:r>
        <w:br/>
      </w:r>
    </w:p>
    <w:bookmarkStart w:id="23" w:name="safety-regulations-in-germany"/>
    <w:p>
      <w:pPr>
        <w:pStyle w:val="Heading3"/>
      </w:pPr>
      <w:r>
        <w:t xml:space="preserve">Safety Regulations in Germany</w:t>
      </w:r>
    </w:p>
    <w:p>
      <w:pPr>
        <w:pStyle w:val="FirstParagraph"/>
      </w:pPr>
      <w:r>
        <w:t xml:space="preserve">The role of a</w:t>
      </w:r>
      <w:r>
        <w:t xml:space="preserve"> </w:t>
      </w:r>
      <w:r>
        <w:rPr>
          <w:bCs/>
          <w:b/>
        </w:rPr>
        <w:t xml:space="preserve">Chemical Engineer</w:t>
      </w:r>
      <w:r>
        <w:t xml:space="preserve"> </w:t>
      </w:r>
      <w:r>
        <w:t xml:space="preserve">is heavily influenced by safety standards. In</w:t>
      </w:r>
      <w:r>
        <w:t xml:space="preserve"> </w:t>
      </w:r>
      <w:r>
        <w:rPr>
          <w:bCs/>
          <w:b/>
        </w:rPr>
        <w:t xml:space="preserve">Germany Frankfurt</w:t>
      </w:r>
      <w:r>
        <w:t xml:space="preserve">, engineers must comply with local and national safety protocols that are among the most rigorous in the world. This includes adherence to REACH (Registration, Evaluation, Authorisation and Restriction of Chemicals), an EU regulation which addresses the production and use of chemical substances and their potential impacts on both human health and the environment.</w:t>
      </w:r>
    </w:p>
    <w:bookmarkEnd w:id="23"/>
    <w:bookmarkEnd w:id="24"/>
    <w:bookmarkStart w:id="25" w:name="X4222f52906956c68db8dcce8f77dd77aefd1d63"/>
    <w:p>
      <w:pPr>
        <w:pStyle w:val="Heading2"/>
      </w:pPr>
      <w:r>
        <w:t xml:space="preserve">Educational Requirements for a Chemical Engineer</w:t>
      </w:r>
    </w:p>
    <w:p>
      <w:pPr>
        <w:pStyle w:val="FirstParagraph"/>
      </w:pPr>
      <w:r>
        <w:t xml:space="preserve">Becoming a qualified</w:t>
      </w:r>
      <w:r>
        <w:t xml:space="preserve"> </w:t>
      </w:r>
      <w:r>
        <w:rPr>
          <w:bCs/>
          <w:b/>
        </w:rPr>
        <w:t xml:space="preserve">Chemical Engineer</w:t>
      </w:r>
      <w:r>
        <w:t xml:space="preserve"> </w:t>
      </w:r>
      <w:r>
        <w:t xml:space="preserve">in Germany requires extensive academic preparation. Typically, this involves obtaining a Master’s degree from an accredited university. Institutions such as Goethe University Frankfurt offer programs that prepare students specifically for the industrial demands of the region.</w:t>
      </w:r>
    </w:p>
    <w:p>
      <w:pPr>
        <w:pStyle w:val="BodyText"/>
      </w:pPr>
      <w:r>
        <w:t xml:space="preserve">The curriculum usually covers thermodynamics, fluid mechanics, chemical reaction engineering, and process design. For international professionals seeking to work in</w:t>
      </w:r>
      <w:r>
        <w:t xml:space="preserve"> </w:t>
      </w:r>
      <w:r>
        <w:rPr>
          <w:bCs/>
          <w:b/>
        </w:rPr>
        <w:t xml:space="preserve">Germany Frankfurt</w:t>
      </w:r>
      <w:r>
        <w:t xml:space="preserve">, proficiency in German is often a requirement for effective communication with local teams and regulatory bodies. However, given the international nature of</w:t>
      </w:r>
      <w:r>
        <w:t xml:space="preserve"> </w:t>
      </w:r>
      <w:r>
        <w:rPr>
          <w:bCs/>
          <w:b/>
        </w:rPr>
        <w:t xml:space="preserve">Germany Frankfurt</w:t>
      </w:r>
      <w:r>
        <w:t xml:space="preserve">, English is frequently used as the working language in multinational corporations.</w:t>
      </w:r>
    </w:p>
    <w:bookmarkEnd w:id="25"/>
    <w:bookmarkStart w:id="26" w:name="economic-impact-and-career-prospects"/>
    <w:p>
      <w:pPr>
        <w:pStyle w:val="Heading2"/>
      </w:pPr>
      <w:r>
        <w:t xml:space="preserve">Economic Impact and Career Prospects</w:t>
      </w:r>
    </w:p>
    <w:p>
      <w:pPr>
        <w:pStyle w:val="FirstParagraph"/>
      </w:pPr>
      <w:r>
        <w:t xml:space="preserve">The presence of a skilled workforce of</w:t>
      </w:r>
      <w:r>
        <w:t xml:space="preserve"> </w:t>
      </w:r>
      <w:r>
        <w:rPr>
          <w:bCs/>
          <w:b/>
        </w:rPr>
        <w:t xml:space="preserve">Chemical Engineers</w:t>
      </w:r>
      <w:r>
        <w:t xml:space="preserve"> </w:t>
      </w:r>
      <w:r>
        <w:t xml:space="preserve">contributes significantly to the economy of</w:t>
      </w:r>
      <w:r>
        <w:t xml:space="preserve"> </w:t>
      </w:r>
      <w:r>
        <w:rPr>
          <w:bCs/>
          <w:b/>
        </w:rPr>
        <w:t xml:space="preserve">Germany Frankfurt</w:t>
      </w:r>
      <w:r>
        <w:t xml:space="preserve">. These professionals drive innovation, attract foreign investment, and create high-value jobs. The city's strategic location allows for the export of chemical products across Europe, enhancing trade volumes.</w:t>
      </w:r>
    </w:p>
    <w:p>
      <w:pPr>
        <w:pStyle w:val="BodyText"/>
      </w:pPr>
      <w:r>
        <w:t xml:space="preserve">Career prospects for a</w:t>
      </w:r>
      <w:r>
        <w:t xml:space="preserve"> </w:t>
      </w:r>
      <w:r>
        <w:rPr>
          <w:bCs/>
          <w:b/>
        </w:rPr>
        <w:t xml:space="preserve">Chemical Engineer</w:t>
      </w:r>
      <w:r>
        <w:t xml:space="preserve"> </w:t>
      </w:r>
      <w:r>
        <w:t xml:space="preserve">in this region are robust. With the growing emphasis on green chemistry and sustainable practices, there is an increasing demand for experts who can design eco-friendly processes. Companies operating in</w:t>
      </w:r>
      <w:r>
        <w:t xml:space="preserve"> </w:t>
      </w:r>
      <w:r>
        <w:rPr>
          <w:bCs/>
          <w:b/>
        </w:rPr>
        <w:t xml:space="preserve">Germany Frankfurt</w:t>
      </w:r>
      <w:r>
        <w:t xml:space="preserve"> </w:t>
      </w:r>
      <w:r>
        <w:t xml:space="preserve">are actively seeking engineers who can balance profitability with environmental responsibility.</w:t>
      </w:r>
    </w:p>
    <w:bookmarkEnd w:id="26"/>
    <w:bookmarkStart w:id="27" w:name="trends-shaping-the-future"/>
    <w:p>
      <w:pPr>
        <w:pStyle w:val="Heading2"/>
      </w:pPr>
      <w:r>
        <w:t xml:space="preserve">Trends Shaping the Future</w:t>
      </w:r>
    </w:p>
    <w:p>
      <w:pPr>
        <w:pStyle w:val="FirstParagraph"/>
      </w:pPr>
      <w:r>
        <w:br/>
      </w:r>
    </w:p>
    <w:p>
      <w:pPr>
        <w:numPr>
          <w:ilvl w:val="0"/>
          <w:numId w:val="1002"/>
        </w:numPr>
        <w:pStyle w:val="Compact"/>
      </w:pPr>
      <w:r>
        <w:t xml:space="preserve">• Digitalization: The integration of Industry 4.0 technologies, where sensors and data analytics optimize chemical processes.</w:t>
      </w:r>
    </w:p>
    <w:p>
      <w:pPr>
        <w:numPr>
          <w:ilvl w:val="0"/>
          <w:numId w:val="1002"/>
        </w:numPr>
        <w:pStyle w:val="Compact"/>
      </w:pPr>
      <w:r>
        <w:t xml:space="preserve">• Electrification: Moving away from fossil fuels towards electrically driven chemical reactions.</w:t>
      </w:r>
    </w:p>
    <w:p>
      <w:pPr>
        <w:numPr>
          <w:ilvl w:val="0"/>
          <w:numId w:val="1002"/>
        </w:numPr>
        <w:pStyle w:val="Compact"/>
      </w:pPr>
      <w:r>
        <w:t xml:space="preserve">• Circular Economy: Designing products that can be reused or recycled, minimizing waste throughout their lifecycle.</w:t>
      </w:r>
    </w:p>
    <w:p>
      <w:pPr>
        <w:pStyle w:val="FirstParagraph"/>
      </w:pPr>
      <w:r>
        <w:br/>
      </w:r>
    </w:p>
    <w:p>
      <w:pPr>
        <w:pStyle w:val="BodyText"/>
      </w:pPr>
      <w:r>
        <w:t xml:space="preserve">A</w:t>
      </w:r>
      <w:r>
        <w:t xml:space="preserve"> </w:t>
      </w:r>
      <w:r>
        <w:rPr>
          <w:bCs/>
          <w:b/>
        </w:rPr>
        <w:t xml:space="preserve">Chemical Engineer</w:t>
      </w:r>
      <w:r>
        <w:t xml:space="preserve"> </w:t>
      </w:r>
      <w:r>
        <w:t xml:space="preserve">in</w:t>
      </w:r>
      <w:r>
        <w:t xml:space="preserve"> </w:t>
      </w:r>
      <w:r>
        <w:rPr>
          <w:bCs/>
          <w:b/>
        </w:rPr>
        <w:t xml:space="preserve">Germany Frankfurt</w:t>
      </w:r>
      <w:r>
        <w:t xml:space="preserve"> </w:t>
      </w:r>
      <w:r>
        <w:t xml:space="preserve">must stay abreast of these trends. Continuous professional development is essential to maintain relevance and effectiveness in a rapidly changing industry.</w:t>
      </w:r>
    </w:p>
    <w:bookmarkEnd w:id="27"/>
    <w:bookmarkStart w:id="28" w:name="cultural-and-professional-integration"/>
    <w:p>
      <w:pPr>
        <w:pStyle w:val="Heading2"/>
      </w:pPr>
      <w:r>
        <w:t xml:space="preserve">Cultural and Professional Integration</w:t>
      </w:r>
    </w:p>
    <w:p>
      <w:pPr>
        <w:pStyle w:val="FirstParagraph"/>
      </w:pPr>
      <w:r>
        <w:br/>
      </w:r>
    </w:p>
    <w:p>
      <w:pPr>
        <w:pStyle w:val="BodyText"/>
      </w:pPr>
      <w:r>
        <w:t xml:space="preserve">Beyond technical skills, cultural integration plays a vital role for professionals working in</w:t>
      </w:r>
      <w:r>
        <w:t xml:space="preserve"> </w:t>
      </w:r>
      <w:r>
        <w:rPr>
          <w:bCs/>
          <w:b/>
        </w:rPr>
        <w:t xml:space="preserve">Germany Frankfurt</w:t>
      </w:r>
      <w:r>
        <w:t xml:space="preserve">. The local work culture values precision, punctuality, and thoroughness. A</w:t>
      </w:r>
      <w:r>
        <w:t xml:space="preserve"> </w:t>
      </w:r>
      <w:r>
        <w:rPr>
          <w:bCs/>
          <w:b/>
        </w:rPr>
        <w:t xml:space="preserve">Chemical Engineer</w:t>
      </w:r>
      <w:r>
        <w:t xml:space="preserve"> </w:t>
      </w:r>
      <w:r>
        <w:t xml:space="preserve">must adapt to these expectations while also contributing their own expertise. Networking within professional associations such as DECHEMA (German Society for Chemical Engineering) is crucial for career advancement.</w:t>
      </w:r>
    </w:p>
    <w:bookmarkEnd w:id="28"/>
    <w:bookmarkStart w:id="29" w:name="conclusion"/>
    <w:p>
      <w:pPr>
        <w:pStyle w:val="Heading2"/>
      </w:pPr>
      <w:r>
        <w:t xml:space="preserve">Conclusion</w:t>
      </w:r>
    </w:p>
    <w:p>
      <w:pPr>
        <w:pStyle w:val="FirstParagraph"/>
      </w:pPr>
      <w:r>
        <w:br/>
      </w:r>
    </w:p>
    <w:p>
      <w:pPr>
        <w:pStyle w:val="BodyText"/>
      </w:pPr>
      <w:r>
        <w:t xml:space="preserve">In conclusion, the profession of a</w:t>
      </w:r>
      <w:r>
        <w:t xml:space="preserve"> </w:t>
      </w:r>
      <w:r>
        <w:rPr>
          <w:bCs/>
          <w:b/>
        </w:rPr>
        <w:t xml:space="preserve">Chemical Engineer</w:t>
      </w:r>
      <w:r>
        <w:t xml:space="preserve"> </w:t>
      </w:r>
      <w:r>
        <w:t xml:space="preserve">in</w:t>
      </w:r>
      <w:r>
        <w:t xml:space="preserve"> </w:t>
      </w:r>
      <w:r>
        <w:rPr>
          <w:bCs/>
          <w:b/>
        </w:rPr>
        <w:t xml:space="preserve">Germany Frankfurt</w:t>
      </w:r>
      <w:r>
        <w:t xml:space="preserve"> is complex, rewarding, and essential to the region's economic health. It requires not only strong technical knowledge but also an understanding of local regulations and cultural norms. As</w:t>
      </w:r>
      <w:r>
        <w:t xml:space="preserve"> </w:t>
      </w:r>
      <w:r>
        <w:rPr>
          <w:bCs/>
          <w:b/>
        </w:rPr>
        <w:t xml:space="preserve">Germany Frankfurt</w:t>
      </w:r>
      <w:r>
        <w:t xml:space="preserve"> continues to evolve as a center for finance, logistics, and technology, the demand for innovative</w:t>
      </w:r>
      <w:r>
        <w:t xml:space="preserve"> </w:t>
      </w:r>
      <w:r>
        <w:rPr>
          <w:bCs/>
          <w:b/>
        </w:rPr>
        <w:t xml:space="preserve">Chemical Engineer</w:t>
      </w:r>
      <w:r>
        <w:t xml:space="preserve">s will only increase.</w:t>
      </w:r>
    </w:p>
    <w:p>
      <w:pPr>
        <w:pStyle w:val="BodyText"/>
      </w:pPr>
      <w:r>
        <w:br/>
      </w:r>
    </w:p>
    <w:p>
      <w:pPr>
        <w:pStyle w:val="BodyText"/>
      </w:pPr>
      <w:r>
        <w:t xml:space="preserve">This report highlights that success in this field depends on adaptability, ethical responsibility towards safety and sustainability, and a commitment to lifelong learning. Whether involved in large-scale industrial plants or small-scale R&amp;D labs, a</w:t>
      </w:r>
      <w:r>
        <w:t xml:space="preserve"> </w:t>
      </w:r>
      <w:r>
        <w:rPr>
          <w:bCs/>
          <w:b/>
        </w:rPr>
        <w:t xml:space="preserve">Chemical Engineer</w:t>
      </w:r>
      <w:r>
        <w:t xml:space="preserve"> in</w:t>
      </w:r>
      <w:r>
        <w:t xml:space="preserve"> </w:t>
      </w:r>
      <w:r>
        <w:rPr>
          <w:bCs/>
          <w:b/>
        </w:rPr>
        <w:t xml:space="preserve">Germany Frankfurt</w:t>
      </w:r>
      <w:r>
        <w:t xml:space="preserve"> holds a key position in shaping the future of chemical industries.</w:t>
      </w:r>
    </w:p>
    <w:p>
      <w:pPr>
        <w:pStyle w:val="BodyText"/>
      </w:pPr>
      <w:r>
        <w:br/>
      </w:r>
    </w:p>
    <w:p>
      <w:pPr>
        <w:pStyle w:val="BodyText"/>
      </w:pPr>
      <w:r>
        <w:t xml:space="preserve">By focusing on the unique intersection of advanced engineering practices and the specific economic dynamics of</w:t>
      </w:r>
      <w:r>
        <w:t xml:space="preserve"> </w:t>
      </w:r>
      <w:r>
        <w:rPr>
          <w:bCs/>
          <w:b/>
        </w:rPr>
        <w:t xml:space="preserve">Germany Frankfurt</w:t>
      </w:r>
      <w:r>
        <w:t xml:space="preserve">, we gain a deeper appreciation for the critical contributions made by these professionals to society at large.</w:t>
      </w:r>
    </w:p>
    <w:p>
      <w:pPr>
        <w:pStyle w:val="BodyText"/>
      </w:pPr>
      <w:r>
        <w:br/>
      </w:r>
    </w:p>
    <w:p>
      <w:r>
        <w:pict>
          <v:rect style="width:0;height:1.5pt" o:hralign="center" o:hrstd="t" o:hr="t"/>
        </w:pict>
      </w:r>
    </w:p>
    <w:p>
      <w:pPr>
        <w:pStyle w:val="FirstParagraph"/>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Germany Frankfurt</dc:title>
  <dc:creator/>
  <dc:language>en</dc:language>
  <cp:keywords/>
  <dcterms:created xsi:type="dcterms:W3CDTF">2026-07-29T15:04:52Z</dcterms:created>
  <dcterms:modified xsi:type="dcterms:W3CDTF">2026-07-29T15:04:52Z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