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Israel</w:t>
      </w:r>
      <w:r>
        <w:t xml:space="preserve"> </w:t>
      </w:r>
      <w:r>
        <w:t xml:space="preserve">Tel</w:t>
      </w:r>
      <w:r>
        <w:t xml:space="preserve"> </w:t>
      </w:r>
      <w:r>
        <w:t xml:space="preserve">Aviv</w:t>
      </w:r>
    </w:p>
    <w:bookmarkStart w:id="29" w:name="Xb25958394b81aa5cca1651d28f27773a9a8c25d"/>
    <w:p>
      <w:pPr>
        <w:pStyle w:val="Heading1"/>
      </w:pPr>
      <w:r>
        <w:t xml:space="preserve">Critical Analysis of the Chemical Engineer Profession</w:t>
      </w:r>
    </w:p>
    <w:p>
      <w:pPr>
        <w:pStyle w:val="FirstParagraph"/>
      </w:pPr>
      <w:r>
        <w:rPr>
          <w:bCs/>
          <w:b/>
        </w:rPr>
        <w:t xml:space="preserve">Date:</w:t>
      </w:r>
      <w:r>
        <w:t xml:space="preserve"> </w:t>
      </w:r>
      <w:r>
        <w:t xml:space="preserve">October 26, 2023</w:t>
      </w:r>
      <w:r>
        <w:br/>
      </w:r>
      <w:r>
        <w:rPr>
          <w:bCs/>
          <w:b/>
        </w:rPr>
        <w:t xml:space="preserve">Focused Region:</w:t>
      </w:r>
      <w:r>
        <w:t xml:space="preserve"> </w:t>
      </w:r>
      <w:r>
        <w:t xml:space="preserve">Israel Tel Aviv</w:t>
      </w:r>
      <w:r>
        <w:br/>
      </w:r>
      <w:r>
        <w:rPr>
          <w:bCs/>
          <w:b/>
        </w:rPr>
        <w:t xml:space="preserve">Status:</w:t>
      </w:r>
      <w:r>
        <w:t xml:space="preserve">In-Depth Book Report Summary</w:t>
      </w:r>
    </w:p>
    <w:p>
      <w:pPr>
        <w:pStyle w:val="BodyText"/>
      </w:pPr>
      <w:r>
        <w:rPr>
          <w:iCs/>
          <w:i/>
        </w:rPr>
        <w:t xml:space="preserve">This document serves as a comprehensive report regarding the role, responsibilities, and strategic importance of the Chemical Engineer within the contemporary economic and industrial landscape of Israel Tel Aviv. It synthesizes technical literature with regional market analysis.</w:t>
      </w:r>
    </w:p>
    <w:bookmarkStart w:id="20" w:name="Xe7bd03b0f5224766b0d40727ac48f3ad1749ee9"/>
    <w:p>
      <w:pPr>
        <w:pStyle w:val="Heading2"/>
      </w:pPr>
      <w:r>
        <w:t xml:space="preserve">I. Introduction: The Role of the Chemical Engineer</w:t>
      </w:r>
    </w:p>
    <w:p>
      <w:pPr>
        <w:pStyle w:val="FirstParagraph"/>
      </w:pPr>
      <w:r>
        <w:t xml:space="preserve">The profession of a</w:t>
      </w:r>
      <w:r>
        <w:t xml:space="preserve"> </w:t>
      </w:r>
      <w:r>
        <w:rPr>
          <w:bCs/>
          <w:b/>
        </w:rPr>
        <w:t xml:space="preserve">Chemical Engineer</w:t>
      </w:r>
      <w:r>
        <w:t xml:space="preserve"> </w:t>
      </w:r>
      <w:r>
        <w:t xml:space="preserve">is often misunderstood by the general public as merely dealing with laboratories and test tubes. However, modern definitions define this role as one that bridges the gap between scientific research and industrial production. A Chemical Engineer applies principles of chemistry, physics, biology, mathematics, and economics to convert raw materials into useful products such as fuels, drugs foods or consumer goods like plastics.</w:t>
      </w:r>
    </w:p>
    <w:p>
      <w:pPr>
        <w:pStyle w:val="BodyText"/>
      </w:pPr>
      <w:r>
        <w:t xml:space="preserve">In the context of global industry standards found in technical literature regarding process engineering, the</w:t>
      </w:r>
      <w:r>
        <w:t xml:space="preserve"> </w:t>
      </w:r>
      <w:r>
        <w:rPr>
          <w:bCs/>
          <w:b/>
        </w:rPr>
        <w:t xml:space="preserve">Chemical Engineer</w:t>
      </w:r>
      <w:r>
        <w:t xml:space="preserve"> </w:t>
      </w:r>
      <w:r>
        <w:t xml:space="preserve">is tasked with optimizing processes for safety and efficiency. This involves designing equipment, managing plant operations, and ensuring environmental compliance. As we explore this profession specifically through the lens of Israel Tel Aviv, it becomes evident that the traditional definition of this role is undergoing a significant transformation driven by technological innovation.</w:t>
      </w:r>
    </w:p>
    <w:bookmarkEnd w:id="20"/>
    <w:bookmarkStart w:id="21" w:name="X599241c54c189e25d6eff88191d37ef09faaac3"/>
    <w:p>
      <w:pPr>
        <w:pStyle w:val="Heading2"/>
      </w:pPr>
      <w:r>
        <w:t xml:space="preserve">II. The Contextual Landscape: Israel Tel Aviv</w:t>
      </w:r>
    </w:p>
    <w:p>
      <w:pPr>
        <w:pStyle w:val="FirstParagraph"/>
      </w:pPr>
      <w:r>
        <w:t xml:space="preserve">To understand the specific demand for engineering talent in this region, one must examine the unique ecosystem of</w:t>
      </w:r>
      <w:r>
        <w:t xml:space="preserve"> </w:t>
      </w:r>
      <w:r>
        <w:rPr>
          <w:bCs/>
          <w:b/>
        </w:rPr>
        <w:t xml:space="preserve">Israel Tel Aviv</w:t>
      </w:r>
      <w:r>
        <w:t xml:space="preserve">. Often referred to as "Startup Nation," this city is not merely a financial hub but a burgeoning center for high-tech innovation. While traditionally known for software and cyber security, there has been a palpable shift toward deep tech, hardware startups, and specialized manufacturing clusters.</w:t>
      </w:r>
    </w:p>
    <w:p>
      <w:pPr>
        <w:pStyle w:val="BodyText"/>
      </w:pPr>
      <w:r>
        <w:rPr>
          <w:bCs/>
          <w:b/>
        </w:rPr>
        <w:t xml:space="preserve">Israel Tel Aviv</w:t>
      </w:r>
      <w:r>
        <w:t xml:space="preserve"> </w:t>
      </w:r>
      <w:r>
        <w:t xml:space="preserve">sits at the intersection of Mediterranean climate challenges and advanced industrial demands. The region faces specific constraints regarding water scarcity and energy consumption. Consequently, the role of the engineer in this specific geographic location is heavily skewed toward sustainability solutions, desalination technologies, renewable energy storage, and biotechnology. The local economy relies heavily on intellectual property creation rather than heavy commodity processing, which alters the job description compared to traditional industrial hubs.</w:t>
      </w:r>
    </w:p>
    <w:bookmarkEnd w:id="21"/>
    <w:bookmarkStart w:id="25" w:name="Xdbab7ee89d14a49f91d824d14b870594672094e"/>
    <w:p>
      <w:pPr>
        <w:pStyle w:val="Heading2"/>
      </w:pPr>
      <w:r>
        <w:t xml:space="preserve">III. Key Sectors Employing Chemical Engineers in Israel Tel Aviv</w:t>
      </w:r>
    </w:p>
    <w:bookmarkStart w:id="22" w:name="a.-water-technology-and-desalination"/>
    <w:p>
      <w:pPr>
        <w:pStyle w:val="Heading3"/>
      </w:pPr>
      <w:r>
        <w:t xml:space="preserve">A. Water Technology and Desalination</w:t>
      </w:r>
    </w:p>
    <w:p>
      <w:pPr>
        <w:pStyle w:val="FirstParagraph"/>
      </w:pPr>
      <w:r>
        <w:t xml:space="preserve">No discussion about engineering in this region is complete without addressing water.</w:t>
      </w:r>
      <w:r>
        <w:t xml:space="preserve"> </w:t>
      </w:r>
      <w:r>
        <w:rPr>
          <w:bCs/>
          <w:b/>
        </w:rPr>
        <w:t xml:space="preserve">Israel Tel Aviv</w:t>
      </w:r>
      <w:r>
        <w:t xml:space="preserve">, being the economic heart of a semi-arid country, has pioneered desalination technology on a global scale. Chemical Engineers here are critical in membrane technology, reverse osmosis optimization, and wastewater recycling. Literature on Middle Eastern industrial development highlights that the engineers working in these sectors in Tel Aviv are often leading global innovations in energy-efficient water purification.</w:t>
      </w:r>
    </w:p>
    <w:bookmarkEnd w:id="22"/>
    <w:bookmarkStart w:id="23" w:name="b.-pharmaceutical-and-biotech-innovation"/>
    <w:p>
      <w:pPr>
        <w:pStyle w:val="Heading3"/>
      </w:pPr>
      <w:r>
        <w:t xml:space="preserve">B. Pharmaceutical and Biotech Innovation</w:t>
      </w:r>
    </w:p>
    <w:p>
      <w:pPr>
        <w:pStyle w:val="FirstParagraph"/>
      </w:pPr>
      <w:r>
        <w:t xml:space="preserve">The pharmaceutical corridor in Israel is robust, with many multinational corporations establishing R&amp;D centers near</w:t>
      </w:r>
      <w:r>
        <w:t xml:space="preserve"> </w:t>
      </w:r>
      <w:r>
        <w:rPr>
          <w:bCs/>
          <w:b/>
        </w:rPr>
        <w:t xml:space="preserve">Israel Tel Aviv</w:t>
      </w:r>
      <w:r>
        <w:t xml:space="preserve">. Here, Chemical Engineers do not work on bulk commodity chemicals but rather on the scale-up of biological processes. They design bioreactors for vaccine production and develop novel delivery systems for drugs. The intersection of biology and engineering—bioprocess engineering—is a primary focus area for engineers in this metropolitan hub.</w:t>
      </w:r>
    </w:p>
    <w:bookmarkEnd w:id="23"/>
    <w:bookmarkStart w:id="24" w:name="c.-semiconductor-manufacturing-support"/>
    <w:p>
      <w:pPr>
        <w:pStyle w:val="Heading3"/>
      </w:pPr>
      <w:r>
        <w:t xml:space="preserve">C. Semiconductor Manufacturing Support</w:t>
      </w:r>
    </w:p>
    <w:p>
      <w:pPr>
        <w:pStyle w:val="FirstParagraph"/>
      </w:pPr>
      <w:r>
        <w:t xml:space="preserve">While semiconductor fabrication is often associated with electrical engineering, the chemical aspect is paramount. The production of chips requires ultra-pure chemicals and specialized etching processes. Engineers based in the Tel Aviv metropolitan area, particularly those working in R&amp;D for hardware startups or supply chain management for larger firms, ensure that the chemical purity standards required for nanometer-scale manufacturing are met.</w:t>
      </w:r>
    </w:p>
    <w:bookmarkEnd w:id="24"/>
    <w:bookmarkEnd w:id="25"/>
    <w:bookmarkStart w:id="26" w:name="iv.-educational-and-skill-requirements"/>
    <w:p>
      <w:pPr>
        <w:pStyle w:val="Heading2"/>
      </w:pPr>
      <w:r>
        <w:t xml:space="preserve">IV. Educational and Skill Requirements</w:t>
      </w:r>
    </w:p>
    <w:p>
      <w:pPr>
        <w:pStyle w:val="FirstParagraph"/>
      </w:pPr>
      <w:r>
        <w:t xml:space="preserve">To function effectively as a</w:t>
      </w:r>
      <w:r>
        <w:t xml:space="preserve"> </w:t>
      </w:r>
      <w:r>
        <w:rPr>
          <w:bCs/>
          <w:b/>
        </w:rPr>
        <w:t xml:space="preserve">Chemical Engineer</w:t>
      </w:r>
      <w:r>
        <w:t xml:space="preserve"> </w:t>
      </w:r>
      <w:r>
        <w:t xml:space="preserve">in this competitive market, standard academic credentials are merely the entry ticket. The literature suggests that successful engineers in</w:t>
      </w:r>
      <w:r>
        <w:t xml:space="preserve"> </w:t>
      </w:r>
      <w:r>
        <w:rPr>
          <w:bCs/>
          <w:b/>
        </w:rPr>
        <w:t xml:space="preserve">Israel Tel Aviv</w:t>
      </w:r>
    </w:p>
    <w:p>
      <w:pPr>
        <w:pStyle w:val="BodyText"/>
      </w:pPr>
      <w:r>
        <w:t xml:space="preserve">Furthermore, sustainability literacy is no longer optional. Engineers are expected to conduct Life Cycle Assessments (LCA) for new products. In</w:t>
      </w:r>
      <w:r>
        <w:t xml:space="preserve"> </w:t>
      </w:r>
      <w:r>
        <w:rPr>
          <w:bCs/>
          <w:b/>
        </w:rPr>
        <w:t xml:space="preserve">Israel Tel Aviv</w:t>
      </w:r>
      <w:r>
        <w:t xml:space="preserve">, where environmental regulations are tightening alongside global ESG (Environmental, Social, and Governance) standards, the ability to design green processes is a high-value asset.</w:t>
      </w:r>
    </w:p>
    <w:bookmarkEnd w:id="26"/>
    <w:bookmarkStart w:id="27" w:name="v.-challenges-and-opportunities"/>
    <w:p>
      <w:pPr>
        <w:pStyle w:val="Heading2"/>
      </w:pPr>
      <w:r>
        <w:t xml:space="preserve">V. Challenges and Opportunities</w:t>
      </w:r>
    </w:p>
    <w:p>
      <w:pPr>
        <w:pStyle w:val="FirstParagraph"/>
      </w:pPr>
      <w:r>
        <w:t xml:space="preserve">The primary challenge for Chemical Engineers in this region is the disconnect between academic theory and startup agility. Universities provide strong theoretical foundations, but the fast-paced environment of</w:t>
      </w:r>
      <w:r>
        <w:t xml:space="preserve"> </w:t>
      </w:r>
      <w:r>
        <w:rPr>
          <w:bCs/>
          <w:b/>
        </w:rPr>
        <w:t xml:space="preserve">Israel Tel Aviv</w:t>
      </w:r>
      <w:r>
        <w:t xml:space="preserve">'s tech scene requires rapid prototyping and iterative testing skills that traditional engineering curricula may lack.</w:t>
      </w:r>
    </w:p>
    <w:p>
      <w:pPr>
        <w:pStyle w:val="BodyText"/>
      </w:pPr>
      <w:r>
        <w:t xml:space="preserve">However, the opportunities are vast. With significant venture capital flowing into deep-tech ventures in the Tel Aviv area, there is a premium on engineers who can translate scientific breakthroughs into scalable industrial processes. The</w:t>
      </w:r>
      <w:r>
        <w:t xml:space="preserve"> </w:t>
      </w:r>
      <w:r>
        <w:rPr>
          <w:bCs/>
          <w:b/>
        </w:rPr>
        <w:t xml:space="preserve">Chemical Engineer</w:t>
      </w:r>
      <w:r>
        <w:t xml:space="preserve"> </w:t>
      </w:r>
      <w:r>
        <w:t xml:space="preserve">acts as the translator between pure science and commercial viability.</w:t>
      </w:r>
    </w:p>
    <w:bookmarkEnd w:id="27"/>
    <w:bookmarkStart w:id="28" w:name="vi.-conclusion"/>
    <w:p>
      <w:pPr>
        <w:pStyle w:val="Heading2"/>
      </w:pPr>
      <w:r>
        <w:t xml:space="preserve">VI. Conclusion</w:t>
      </w:r>
    </w:p>
    <w:p>
      <w:pPr>
        <w:pStyle w:val="FirstParagraph"/>
      </w:pPr>
      <w:r>
        <w:t xml:space="preserve">In conclusion, the profile of a Chemical Engineer is evolving rapidly within the dynamic environment of</w:t>
      </w:r>
      <w:r>
        <w:t xml:space="preserve"> </w:t>
      </w:r>
      <w:r>
        <w:rPr>
          <w:bCs/>
          <w:b/>
        </w:rPr>
        <w:t xml:space="preserve">Israel Tel Aviv</w:t>
      </w:r>
      <w:r>
        <w:t xml:space="preserve">. It is no longer just about managing chemical plants; it is about innovating in water security, healthcare delivery, and advanced materials. For students and professionals considering this path in this specific region, understanding the local context—driven by scarcity-driven innovation—is as important as mastering the underlying chemistry.</w:t>
      </w:r>
    </w:p>
    <w:p>
      <w:pPr>
        <w:pStyle w:val="BodyText"/>
      </w:pPr>
      <w:r>
        <w:t xml:space="preserve">The synthesis of global engineering standards with local Israeli ingenuity creates a unique professional identity. The Chemical Engineer in</w:t>
      </w:r>
      <w:r>
        <w:t xml:space="preserve"> </w:t>
      </w:r>
      <w:r>
        <w:rPr>
          <w:bCs/>
          <w:b/>
        </w:rPr>
        <w:t xml:space="preserve">Israel Tel Aviv</w:t>
      </w:r>
      <w:r>
        <w:t xml:space="preserve"> </w:t>
      </w:r>
      <w:r>
        <w:t xml:space="preserve">is not just a technician; they are an architect of sustainable solutions for one of the most challenging and innovative regions on Earth. This report confirms that the demand for specialized, adaptive Chemical Engineers remains high, driven by the city’s commitment to turning environmental constraints into technological exports.</w:t>
      </w:r>
    </w:p>
    <w:p>
      <w:pPr>
        <w:pStyle w:val="BodyText"/>
      </w:pPr>
      <w:r>
        <w:rPr>
          <w:iCs/>
          <w:i/>
        </w:rPr>
        <w:t xml:space="preserve">End of Book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A Strategic Overview for Israel Tel Aviv</dc:title>
  <dc:creator/>
  <dc:language>en</dc:language>
  <cp:keywords/>
  <dcterms:created xsi:type="dcterms:W3CDTF">2026-07-29T14:04:40Z</dcterms:created>
  <dcterms:modified xsi:type="dcterms:W3CDTF">2026-07-29T14:04:40Z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