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a14076d3715f7cfc1909ea397ede3eaa5a618b1"/>
    <w:p>
      <w:pPr>
        <w:pStyle w:val="Heading1"/>
      </w:pPr>
      <w:r>
        <w:t xml:space="preserve">A Comprehensive Review of the Role and Impact of the Chemical Engineer in Japan Osaka</w:t>
      </w:r>
    </w:p>
    <w:p>
      <w:pPr>
        <w:pStyle w:val="FirstParagraph"/>
      </w:pPr>
      <w:r>
        <w:rPr>
          <w:bCs/>
          <w:b/>
        </w:rPr>
        <w:t xml:space="preserve">Date:</w:t>
      </w:r>
      <w:r>
        <w:t xml:space="preserve"> </w:t>
      </w:r>
      <w:r>
        <w:t xml:space="preserve">October 26, 2023</w:t>
      </w:r>
      <w:r>
        <w:br/>
      </w:r>
      <w:r>
        <w:rPr>
          <w:bCs/>
          <w:b/>
        </w:rPr>
        <w:t xml:space="preserve">Subject:</w:t>
      </w:r>
      <w:r>
        <w:rPr>
          <w:iCs/>
          <w:i/>
        </w:rPr>
        <w:t xml:space="preserve">The Chemical Engineer: Catalysts for Industrial Excellence in Japan Osaka</w:t>
      </w:r>
      <w:r>
        <w:br/>
      </w:r>
      <w:r>
        <w:rPr>
          <w:bCs/>
          <w:b/>
        </w:rPr>
        <w:t xml:space="preserve">Audience:</w:t>
      </w:r>
      <w:r>
        <w:t xml:space="preserve"> </w:t>
      </w:r>
      <w:r>
        <w:t xml:space="preserve">Industrial Professionals, Academic Researchers, and Policy Makers in Japan Osaka</w:t>
      </w:r>
    </w:p>
    <w:p>
      <w:pPr>
        <w:pStyle w:val="BodyText"/>
      </w:pPr>
      <w:r>
        <w:rPr>
          <w:bCs/>
          <w:b/>
        </w:rPr>
        <w:t xml:space="preserve">Preface</w:t>
      </w:r>
    </w:p>
    <w:p>
      <w:pPr>
        <w:pStyle w:val="BodyText"/>
      </w:pPr>
      <w:r>
        <w:t xml:space="preserve">In the dynamic landscape of modern industrial history, few roles are as pivotal yet underappreciated as that of the</w:t>
      </w:r>
      <w:r>
        <w:t xml:space="preserve"> </w:t>
      </w:r>
      <w:r>
        <w:rPr>
          <w:bCs/>
          <w:b/>
          <w:iCs/>
          <w:i/>
        </w:rPr>
        <w:t xml:space="preserve">Chemical Engineer</w:t>
      </w:r>
      <w:r>
        <w:t xml:space="preserve">. This book report serves to dissect the intricate relationship between chemical engineering principles and their practical application within one of Japan’s most historic and industrially significant cities:</w:t>
      </w:r>
      <w:r>
        <w:t xml:space="preserve"> </w:t>
      </w:r>
      <w:r>
        <w:rPr>
          <w:bCs/>
          <w:b/>
          <w:iCs/>
          <w:i/>
        </w:rPr>
        <w:t xml:space="preserve">Japan Osaka</w:t>
      </w:r>
      <w:r>
        <w:t xml:space="preserve">. The city, often referred to as "Japan's Kitchen," has long been a hub for commerce, manufacturing, and technological innovation. However, beneath its vibrant culinary reputation lies a robust industrial backbone driven by precision chemistry and advanced material sciences. This document explores how the</w:t>
      </w:r>
      <w:r>
        <w:t xml:space="preserve"> </w:t>
      </w:r>
      <w:r>
        <w:rPr>
          <w:bCs/>
          <w:b/>
          <w:iCs/>
          <w:i/>
        </w:rPr>
        <w:t xml:space="preserve">Chemical Engineer</w:t>
      </w:r>
      <w:r>
        <w:t xml:space="preserve"> </w:t>
      </w:r>
      <w:r>
        <w:t xml:space="preserve">serves as the critical link between theoretical science and tangible economic growth in</w:t>
      </w:r>
      <w:r>
        <w:t xml:space="preserve"> </w:t>
      </w:r>
      <w:r>
        <w:rPr>
          <w:bCs/>
          <w:b/>
          <w:iCs/>
          <w:i/>
        </w:rPr>
        <w:t xml:space="preserve">Japan Osaka</w:t>
      </w:r>
      <w:r>
        <w:t xml:space="preserve">, analyzing their contributions to sustainability, safety, and innovation.</w:t>
      </w:r>
    </w:p>
    <w:bookmarkStart w:id="20" w:name="X565804868047692a6098578d9e895b90379e101"/>
    <w:p>
      <w:pPr>
        <w:pStyle w:val="Heading2"/>
      </w:pPr>
      <w:r>
        <w:t xml:space="preserve">The Historical Context: Chemical Engineering in Japan Osaka</w:t>
      </w:r>
    </w:p>
    <w:p>
      <w:pPr>
        <w:pStyle w:val="FirstParagraph"/>
      </w:pPr>
      <w:r>
        <w:t xml:space="preserve">To understand the contemporary role of the</w:t>
      </w:r>
      <w:r>
        <w:t xml:space="preserve"> </w:t>
      </w:r>
      <w:r>
        <w:rPr>
          <w:bCs/>
          <w:b/>
          <w:iCs/>
          <w:i/>
        </w:rPr>
        <w:t xml:space="preserve">Chemical Engineer</w:t>
      </w:r>
      <w:r>
        <w:t xml:space="preserve">, one must first appreciate the historical roots of industry in</w:t>
      </w:r>
      <w:r>
        <w:t xml:space="preserve"> </w:t>
      </w:r>
      <w:r>
        <w:rPr>
          <w:bCs/>
          <w:b/>
          <w:iCs/>
          <w:i/>
        </w:rPr>
        <w:t xml:space="preserve">Japan Osaka</w:t>
      </w:r>
      <w:r>
        <w:t xml:space="preserve">. During the Meiji Restoration and subsequent industrialization periods, Osaka emerged as a center for textile production, which required extensive use of dyes and chemical processes. It was here that early practitioners of what we now define as chemical engineering began to transform raw materials into finished goods at scale.</w:t>
      </w:r>
    </w:p>
    <w:p>
      <w:pPr>
        <w:pStyle w:val="BodyText"/>
      </w:pPr>
      <w:r>
        <w:t xml:space="preserve">The narrative of the</w:t>
      </w:r>
      <w:r>
        <w:t xml:space="preserve"> </w:t>
      </w:r>
      <w:r>
        <w:rPr>
          <w:bCs/>
          <w:b/>
          <w:iCs/>
          <w:i/>
        </w:rPr>
        <w:t xml:space="preserve">Chemical Engineer</w:t>
      </w:r>
      <w:r>
        <w:t xml:space="preserve"> </w:t>
      </w:r>
      <w:r>
        <w:t xml:space="preserve">in this region is not merely one of production, but of adaptation. As global markets evolved, so too did the demands placed upon engineers in</w:t>
      </w:r>
      <w:r>
        <w:t xml:space="preserve"> </w:t>
      </w:r>
      <w:r>
        <w:rPr>
          <w:bCs/>
          <w:b/>
          <w:iCs/>
          <w:i/>
        </w:rPr>
        <w:t xml:space="preserve">Japan Osaka</w:t>
      </w:r>
      <w:r>
        <w:t xml:space="preserve">. The shift from basic textiles to petrochemicals, pharmaceuticals, and semiconductor materials required a workforce that was not only technically proficient but also culturally attuned to the Japanese values of</w:t>
      </w:r>
      <w:r>
        <w:t xml:space="preserve"> </w:t>
      </w:r>
      <w:r>
        <w:rPr>
          <w:iCs/>
          <w:i/>
        </w:rPr>
        <w:t xml:space="preserve">Kaizen</w:t>
      </w:r>
      <w:r>
        <w:t xml:space="preserve"> </w:t>
      </w:r>
      <w:r>
        <w:t xml:space="preserve">(continuous improvement). This book highlights how the</w:t>
      </w:r>
      <w:r>
        <w:t xml:space="preserve"> </w:t>
      </w:r>
      <w:r>
        <w:rPr>
          <w:bCs/>
          <w:b/>
          <w:iCs/>
          <w:i/>
        </w:rPr>
        <w:t xml:space="preserve">Chemical Engineer</w:t>
      </w:r>
      <w:r>
        <w:t xml:space="preserve"> </w:t>
      </w:r>
      <w:r>
        <w:t xml:space="preserve">embodies these values, constantly refining processes to reduce waste and enhance efficiency—a necessity in the dense, resource-conscious environment of</w:t>
      </w:r>
      <w:r>
        <w:t xml:space="preserve"> </w:t>
      </w:r>
      <w:r>
        <w:rPr>
          <w:bCs/>
          <w:b/>
          <w:iCs/>
          <w:i/>
        </w:rPr>
        <w:t xml:space="preserve">Japan Osaka</w:t>
      </w:r>
      <w:r>
        <w:t xml:space="preserve">.</w:t>
      </w:r>
    </w:p>
    <w:bookmarkEnd w:id="20"/>
    <w:bookmarkStart w:id="21" w:name="Xa647aea48943cf6d5aff0b1f0917ee920c7952d"/>
    <w:p>
      <w:pPr>
        <w:pStyle w:val="Heading2"/>
      </w:pPr>
      <w:r>
        <w:t xml:space="preserve">Sustainability and Environmental Stewardship</w:t>
      </w:r>
    </w:p>
    <w:p>
      <w:pPr>
        <w:pStyle w:val="FirstParagraph"/>
      </w:pPr>
      <w:r>
        <w:t xml:space="preserve">A significant portion of the analysis focuses on the imperative of sustainability. In an era where climate change poses an existential threat, the role of the</w:t>
      </w:r>
      <w:r>
        <w:t xml:space="preserve"> </w:t>
      </w:r>
      <w:r>
        <w:rPr>
          <w:bCs/>
          <w:b/>
          <w:iCs/>
          <w:i/>
        </w:rPr>
        <w:t xml:space="preserve">Chemical Engineer</w:t>
      </w:r>
      <w:r>
        <w:t xml:space="preserve"> </w:t>
      </w:r>
      <w:r>
        <w:t xml:space="preserve">has expanded to include environmental stewardship. For industries in</w:t>
      </w:r>
      <w:r>
        <w:t xml:space="preserve"> </w:t>
      </w:r>
      <w:r>
        <w:rPr>
          <w:bCs/>
          <w:b/>
          <w:iCs/>
          <w:i/>
        </w:rPr>
        <w:t xml:space="preserve">Japan Osaka</w:t>
      </w:r>
      <w:r>
        <w:t xml:space="preserve">, this means developing closed-loop systems that minimize effluent and maximize resource recovery.</w:t>
      </w:r>
    </w:p>
    <w:p>
      <w:pPr>
        <w:pStyle w:val="BodyText"/>
      </w:pPr>
      <w:r>
        <w:t xml:space="preserve">The book details case studies where chemical engineers in Osaka have successfully implemented green chemistry principles. For instance, local manufacturers have partnered with academic institutions to create biodegradable polymers derived from organic waste. This collaboration exemplifies the synergy between theoretical knowledge and practical application. The</w:t>
      </w:r>
      <w:r>
        <w:t xml:space="preserve"> </w:t>
      </w:r>
      <w:r>
        <w:rPr>
          <w:bCs/>
          <w:b/>
          <w:iCs/>
          <w:i/>
        </w:rPr>
        <w:t xml:space="preserve">Chemical Engineer</w:t>
      </w:r>
      <w:r>
        <w:t xml:space="preserve"> </w:t>
      </w:r>
      <w:r>
        <w:t xml:space="preserve">acts as the bridge, translating environmental regulations into viable engineering solutions that allow businesses in</w:t>
      </w:r>
      <w:r>
        <w:t xml:space="preserve"> </w:t>
      </w:r>
      <w:r>
        <w:rPr>
          <w:bCs/>
          <w:b/>
          <w:iCs/>
          <w:i/>
        </w:rPr>
        <w:t xml:space="preserve">Japan Osaka</w:t>
      </w:r>
      <w:r>
        <w:t xml:space="preserve"> </w:t>
      </w:r>
      <w:r>
        <w:t xml:space="preserve">to remain competitive while adhering to strict environmental standards. This aspect of the profession is crucial, as it ensures that industrial progress does not come at the expense of ecological health.</w:t>
      </w:r>
    </w:p>
    <w:bookmarkEnd w:id="21"/>
    <w:bookmarkStart w:id="22" w:name="innovation-and-technology-transfer"/>
    <w:p>
      <w:pPr>
        <w:pStyle w:val="Heading2"/>
      </w:pPr>
      <w:r>
        <w:t xml:space="preserve">Innovation and Technology Transfer</w:t>
      </w:r>
    </w:p>
    <w:p>
      <w:pPr>
        <w:pStyle w:val="FirstParagraph"/>
      </w:pPr>
      <w:r>
        <w:t xml:space="preserve">Innovation is another cornerstone discussed in this report. The city of Osaka has historically been known for its spirit of entrepreneurship and innovation (</w:t>
      </w:r>
      <w:r>
        <w:rPr>
          <w:iCs/>
          <w:i/>
        </w:rPr>
        <w:t xml:space="preserve">Kushikatsu</w:t>
      </w:r>
      <w:r>
        <w:t xml:space="preserve"> </w:t>
      </w:r>
      <w:r>
        <w:t xml:space="preserve">culture aside, the industrial spirit is palpable). The</w:t>
      </w:r>
      <w:r>
        <w:t xml:space="preserve"> </w:t>
      </w:r>
      <w:r>
        <w:rPr>
          <w:bCs/>
          <w:b/>
          <w:iCs/>
          <w:i/>
        </w:rPr>
        <w:t xml:space="preserve">Chemical Engineer</w:t>
      </w:r>
      <w:r>
        <w:t xml:space="preserve"> </w:t>
      </w:r>
      <w:r>
        <w:t xml:space="preserve">plays a vital role in transferring technology from research laboratories to commercial production lines. In</w:t>
      </w:r>
      <w:r>
        <w:t xml:space="preserve"> </w:t>
      </w:r>
      <w:r>
        <w:rPr>
          <w:bCs/>
          <w:b/>
          <w:iCs/>
          <w:i/>
        </w:rPr>
        <w:t xml:space="preserve">Japan Osaka</w:t>
      </w:r>
      <w:r>
        <w:t xml:space="preserve">, where small and medium-sized enterprises (SMEs) form the backbone of the economy, this transfer process is delicate yet essential.</w:t>
      </w:r>
    </w:p>
    <w:p>
      <w:pPr>
        <w:pStyle w:val="BodyText"/>
      </w:pPr>
      <w:r>
        <w:t xml:space="preserve">The text explores how chemical engineers navigate the challenges of scaling up processes. They must ensure that a reaction that works perfectly in a beaker can be safely and efficiently replicated in a reactor vessel ten thousand times larger. This requires not only technical expertise but also strong communication skills to align the goals of researchers, managers, and operators. In the context of</w:t>
      </w:r>
      <w:r>
        <w:t xml:space="preserve"> </w:t>
      </w:r>
      <w:r>
        <w:rPr>
          <w:bCs/>
          <w:b/>
          <w:iCs/>
          <w:i/>
        </w:rPr>
        <w:t xml:space="preserve">Japan Osaka</w:t>
      </w:r>
      <w:r>
        <w:t xml:space="preserve">, where supply chains are tight and margins are thin, the ability of the</w:t>
      </w:r>
      <w:r>
        <w:t xml:space="preserve"> </w:t>
      </w:r>
      <w:r>
        <w:rPr>
          <w:bCs/>
          <w:b/>
          <w:iCs/>
          <w:i/>
        </w:rPr>
        <w:t xml:space="preserve">Chemical Engineer</w:t>
      </w:r>
      <w:r>
        <w:t xml:space="preserve"> </w:t>
      </w:r>
      <w:r>
        <w:t xml:space="preserve">to optimize these transitions directly impacts the city's economic resilience.</w:t>
      </w:r>
    </w:p>
    <w:bookmarkEnd w:id="22"/>
    <w:bookmarkStart w:id="23" w:name="safety-culture-and-human-factors"/>
    <w:p>
      <w:pPr>
        <w:pStyle w:val="Heading2"/>
      </w:pPr>
      <w:r>
        <w:t xml:space="preserve">Safety Culture and Human Factors</w:t>
      </w:r>
    </w:p>
    <w:p>
      <w:pPr>
        <w:pStyle w:val="FirstParagraph"/>
      </w:pPr>
      <w:r>
        <w:t xml:space="preserve">No discussion on chemical engineering is complete without addressing safety. The book emphasizes that safety is not just a protocol but a culture. In</w:t>
      </w:r>
      <w:r>
        <w:t xml:space="preserve"> </w:t>
      </w:r>
      <w:r>
        <w:rPr>
          <w:bCs/>
          <w:b/>
          <w:iCs/>
          <w:i/>
        </w:rPr>
        <w:t xml:space="preserve">Japan Osaka</w:t>
      </w:r>
      <w:r>
        <w:t xml:space="preserve">, this cultural aspect is deeply ingrained in the workforce. The</w:t>
      </w:r>
      <w:r>
        <w:t xml:space="preserve"> </w:t>
      </w:r>
      <w:r>
        <w:rPr>
          <w:bCs/>
          <w:b/>
          <w:iCs/>
          <w:i/>
        </w:rPr>
        <w:t xml:space="preserve">Chemical Engineer</w:t>
      </w:r>
      <w:r>
        <w:t xml:space="preserve"> </w:t>
      </w:r>
      <w:r>
        <w:t xml:space="preserve">is responsible for designing systems that are inherently safe, minimizing human error through automation and rigorous testing protocols.</w:t>
      </w:r>
    </w:p>
    <w:p>
      <w:pPr>
        <w:pStyle w:val="BodyText"/>
      </w:pPr>
      <w:r>
        <w:t xml:space="preserve">The report highlights several instances where proactive safety measures, led by chemical engineers, prevented potential disasters. These examples serve as powerful reminders of the responsibility borne by professionals in this field. In a densely populated urban area like</w:t>
      </w:r>
      <w:r>
        <w:t xml:space="preserve"> </w:t>
      </w:r>
      <w:r>
        <w:rPr>
          <w:bCs/>
          <w:b/>
          <w:iCs/>
          <w:i/>
        </w:rPr>
        <w:t xml:space="preserve">Japan Osaka</w:t>
      </w:r>
      <w:r>
        <w:t xml:space="preserve">, the stakes are incredibly high. The book argues that the</w:t>
      </w:r>
      <w:r>
        <w:t xml:space="preserve"> </w:t>
      </w:r>
      <w:r>
        <w:rPr>
          <w:bCs/>
          <w:b/>
          <w:iCs/>
          <w:i/>
        </w:rPr>
        <w:t xml:space="preserve">Chemical Engineer</w:t>
      </w:r>
      <w:r>
        <w:t xml:space="preserve"> </w:t>
      </w:r>
      <w:r>
        <w:t xml:space="preserve">must possess a deep understanding of human factors engineering, ensuring that systems are designed with human limitations and capabilities in mind. This holistic approach to safety is a defining characteristic of successful engineering practices in this region.</w:t>
      </w:r>
    </w:p>
    <w:bookmarkEnd w:id="23"/>
    <w:bookmarkStart w:id="24" w:name="Xe4761be44dba930f7140c743be29b941983da79"/>
    <w:p>
      <w:pPr>
        <w:pStyle w:val="Heading2"/>
      </w:pPr>
      <w:r>
        <w:t xml:space="preserve">The Future Outlook: Digital Transformation</w:t>
      </w:r>
    </w:p>
    <w:p>
      <w:pPr>
        <w:pStyle w:val="FirstParagraph"/>
      </w:pPr>
      <w:r>
        <w:t xml:space="preserve">Looking forward, the book posits that the future of chemical engineering lies in digital transformation. The integration of Artificial Intelligence (AI) and Internet of Things (IoT) technologies is revolutionizing how processes are monitored and controlled. For engineers operating in</w:t>
      </w:r>
      <w:r>
        <w:t xml:space="preserve"> </w:t>
      </w:r>
      <w:r>
        <w:rPr>
          <w:bCs/>
          <w:b/>
          <w:iCs/>
          <w:i/>
        </w:rPr>
        <w:t xml:space="preserve">Japan Osaka</w:t>
      </w:r>
      <w:r>
        <w:t xml:space="preserve">, this means moving towards smart factories where real-time data drives decision-making.</w:t>
      </w:r>
    </w:p>
    <w:p>
      <w:pPr>
        <w:pStyle w:val="BodyText"/>
      </w:pPr>
      <w:r>
        <w:t xml:space="preserve">The</w:t>
      </w:r>
      <w:r>
        <w:t xml:space="preserve"> </w:t>
      </w:r>
      <w:r>
        <w:rPr>
          <w:bCs/>
          <w:b/>
          <w:iCs/>
          <w:i/>
        </w:rPr>
        <w:t xml:space="preserve">Chemical Engineer</w:t>
      </w:r>
      <w:r>
        <w:t xml:space="preserve"> </w:t>
      </w:r>
      <w:r>
        <w:t xml:space="preserve">of the future must be a hybrid professional, combining traditional chemical knowledge with data science skills. This report suggests that educational institutions in Osaka are beginning to adapt their curricula to reflect this shift, creating a new generation of engineers who are fluent in both chemistry and code. This evolution is critical for maintaining Japan's competitive edge in the global market.</w:t>
      </w:r>
    </w:p>
    <w:bookmarkEnd w:id="24"/>
    <w:bookmarkStart w:id="25" w:name="conclusion"/>
    <w:p>
      <w:pPr>
        <w:pStyle w:val="Heading2"/>
      </w:pPr>
      <w:r>
        <w:t xml:space="preserve">Conclusion</w:t>
      </w:r>
    </w:p>
    <w:p>
      <w:pPr>
        <w:pStyle w:val="FirstParagraph"/>
      </w:pPr>
      <w:r>
        <w:t xml:space="preserve">In conclusion, this book report underscores the indispensable role of the</w:t>
      </w:r>
      <w:r>
        <w:t xml:space="preserve"> </w:t>
      </w:r>
      <w:r>
        <w:rPr>
          <w:bCs/>
          <w:b/>
          <w:iCs/>
          <w:i/>
        </w:rPr>
        <w:t xml:space="preserve">Chemical Engineer</w:t>
      </w:r>
      <w:r>
        <w:t xml:space="preserve"> </w:t>
      </w:r>
      <w:r>
        <w:t xml:space="preserve">in shaping the industrial landscape of</w:t>
      </w:r>
      <w:r>
        <w:t xml:space="preserve"> </w:t>
      </w:r>
      <w:r>
        <w:rPr>
          <w:bCs/>
          <w:b/>
          <w:iCs/>
          <w:i/>
        </w:rPr>
        <w:t xml:space="preserve">Japan Osaka</w:t>
      </w:r>
      <w:r>
        <w:t xml:space="preserve">. From historical foundations to modern innovations in sustainability and digitalization, chemical engineers are the architects of progress. They ensure that industry operates safely, efficiently, and responsibly. As</w:t>
      </w:r>
      <w:r>
        <w:t xml:space="preserve"> </w:t>
      </w:r>
      <w:r>
        <w:rPr>
          <w:bCs/>
          <w:b/>
          <w:iCs/>
          <w:i/>
        </w:rPr>
        <w:t xml:space="preserve">Japan Osaka</w:t>
      </w:r>
      <w:r>
        <w:t xml:space="preserve"> </w:t>
      </w:r>
      <w:r>
        <w:t xml:space="preserve">continues to evolve, the demand for skilled chemical engineers will only grow. It is imperative that we recognize and support this profession, ensuring that it remains vibrant and capable of meeting the challenges of tomorrow.</w:t>
      </w:r>
    </w:p>
    <w:p>
      <w:pPr>
        <w:pStyle w:val="BodyText"/>
      </w:pPr>
      <w:r>
        <w:t xml:space="preserve">The synergy between chemical engineering expertise and the unique industrial spirit of</w:t>
      </w:r>
      <w:r>
        <w:t xml:space="preserve"> </w:t>
      </w:r>
      <w:r>
        <w:rPr>
          <w:bCs/>
          <w:b/>
          <w:iCs/>
          <w:i/>
        </w:rPr>
        <w:t xml:space="preserve">Japan Osaka</w:t>
      </w:r>
      <w:r>
        <w:t xml:space="preserve"> </w:t>
      </w:r>
      <w:r>
        <w:t xml:space="preserve">creates a model for sustainable industrial development. By studying the contributions outlined in this report, stakeholders can better appreciate how technical excellence drives economic and social well-being. The story of the</w:t>
      </w:r>
      <w:r>
        <w:t xml:space="preserve"> </w:t>
      </w:r>
      <w:r>
        <w:rPr>
          <w:bCs/>
          <w:b/>
          <w:iCs/>
          <w:i/>
        </w:rPr>
        <w:t xml:space="preserve">Chemical Engineer</w:t>
      </w:r>
      <w:r>
        <w:t xml:space="preserve"> </w:t>
      </w:r>
      <w:r>
        <w:t xml:space="preserve">is, ultimately, a story of transformation—turning raw potential into tangible reality.</w:t>
      </w:r>
    </w:p>
    <w:p>
      <w:r>
        <w:pict>
          <v:rect style="width:0;height:1.5pt" o:hralign="center" o:hrstd="t" o:hr="t"/>
        </w:pict>
      </w:r>
    </w:p>
    <w:p>
      <w:pPr>
        <w:pStyle w:val="FirstParagraph"/>
      </w:pPr>
      <w:r>
        <w:rPr>
          <w:bCs/>
          <w:b/>
        </w:rPr>
        <w:t xml:space="preserve">Note:</w:t>
      </w:r>
      <w:r>
        <w:t xml:space="preserve"> </w:t>
      </w:r>
      <w:r>
        <w:t xml:space="preserve">This document has been prepared specifically for stakeholders and readers interested in the industrial dynamics of Japan Osaka, highlighting the specific contributions of Chemical Engineers to this region's heritage and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Japan Osaka</dc:title>
  <dc:creator/>
  <dc:language>en</dc:language>
  <cp:keywords/>
  <dcterms:created xsi:type="dcterms:W3CDTF">2026-07-29T19:17:35Z</dcterms:created>
  <dcterms:modified xsi:type="dcterms:W3CDTF">2026-07-29T19:17:35Z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