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31" w:name="Xa480acf6e6234f3778122d85c1b20b36377f0dd"/>
    <w:p>
      <w:pPr>
        <w:pStyle w:val="Heading1"/>
      </w:pPr>
      <w:r>
        <w:t xml:space="preserve">Book Report Profile: The Strategic Role of the Chemical Engineer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 and Industry Stakeholders</w:t>
      </w:r>
      <w:r>
        <w:br/>
      </w:r>
    </w:p>
    <w:p>
      <w:pPr>
        <w:pStyle w:val="BodyText"/>
      </w:pPr>
      <w:r>
        <w:t xml:space="preserve">From:: Student Researcher</w:t>
      </w:r>
      <w:r>
        <w:br/>
      </w:r>
    </w:p>
    <w:p>
      <w:pPr>
        <w:pStyle w:val="BodyText"/>
      </w:pPr>
      <w:r>
        <w:rPr>
          <w:iCs/>
          <w:i/>
        </w:rPr>
        <w:t xml:space="preserve">Note: This report synthesizes the theoretical knowledge of chemical engineering with the specific industrial and geopolitical realities of Doha, Qatar.</w:t>
      </w:r>
    </w:p>
    <w:bookmarkStart w:id="20" w:name="introduction"/>
    <w:p>
      <w:pPr>
        <w:pStyle w:val="Heading2"/>
      </w:pPr>
      <w:r>
        <w:t xml:space="preserve">1. Introduction</w:t>
      </w:r>
    </w:p>
    <w:p>
      <w:pPr>
        <w:pStyle w:val="FirstParagraph"/>
      </w:pPr>
      <w:r>
        <w:t xml:space="preserve">This document serves as a comprehensive book report on the evolving discipline of chemical engineering, analyzed through the lens of its practical application in one of the world's most dynamic industrial hubs: Qatar Doha. While traditional textbooks outline thermodynamics, fluid mechanics, and reaction kinetics in abstract terms, this report contextualizes those principles within the unique economic and environmental landscape of Qatar. The intersection where a Chemical Engineer’s expertise meets the ambitious infrastructure projects of Qatar Doha creates a narrative not just of processing matter, but of nation-building and sustainable development.</w:t>
      </w:r>
    </w:p>
    <w:bookmarkEnd w:id="20"/>
    <w:bookmarkStart w:id="21" w:name="X197f71ca2cb37ccea4ad81b59d3edda4cc2b41c"/>
    <w:p>
      <w:pPr>
        <w:pStyle w:val="Heading2"/>
      </w:pPr>
      <w:r>
        <w:t xml:space="preserve">2. Historical Context: From Theory to Practice in Doha</w:t>
      </w:r>
    </w:p>
    <w:p>
      <w:pPr>
        <w:pStyle w:val="FirstParagraph"/>
      </w:pPr>
      <w:r>
        <w:t xml:space="preserve">To understand the modern Chemical Engineer in Qatar, one must first look at the historical transformation of Doha. For decades, this city was a modest pearl-diving settlement before being thrust onto the global stage due to its vast reserves of natural gas and oil. The transition from a subsistence economy to an energy superpower is almost entirely attributed to the work of Chemical Engineers. Early projects involved basic extraction and purification, but as Qatar Doha matured into a financial and logistical hub, the complexity of chemical processes escalated.</w:t>
      </w:r>
    </w:p>
    <w:p>
      <w:pPr>
        <w:pStyle w:val="BodyText"/>
      </w:pPr>
      <w:r>
        <w:t xml:space="preserve">The "book" here is not merely a printed volume but the accumulated industrial history of Ras Laffan Industrial City, located just north of Doha. This area stands as one of the world's largest production hubs for liquefied natural gas (LNG). The Chemical Engineer in Qatar Doha is therefore tasked with mastering cryogenic processes, ensuring that methane is cooled to -162°C for transport. This specific technical challenge highlights how chemical engineering principles are directly tied to the national identity and economic stability of Qatar.</w:t>
      </w:r>
    </w:p>
    <w:bookmarkEnd w:id="21"/>
    <w:bookmarkStart w:id="25" w:name="Xa09b6f54f4783a4cd6d1bb250a737f0ffe1dbfa"/>
    <w:p>
      <w:pPr>
        <w:pStyle w:val="Heading2"/>
      </w:pPr>
      <w:r>
        <w:t xml:space="preserve">3. Core Competencies Required in the Qatari Context</w:t>
      </w:r>
    </w:p>
    <w:p>
      <w:pPr>
        <w:pStyle w:val="FirstParagraph"/>
      </w:pPr>
      <w:r>
        <w:t xml:space="preserve">A standard Chemical Engineer curriculum provides a strong foundation, but the professional reality in Qatar Doha demands additional layers of specialization. Based on industry reports and academic expectations for engineers operating in this region, several key competencies are paramount:</w:t>
      </w:r>
    </w:p>
    <w:bookmarkStart w:id="22" w:name="process-optimization-and-efficiency"/>
    <w:p>
      <w:pPr>
        <w:pStyle w:val="Heading3"/>
      </w:pPr>
      <w:r>
        <w:t xml:space="preserve">3.1 Process Optimization and Efficiency</w:t>
      </w:r>
    </w:p>
    <w:p>
      <w:pPr>
        <w:pStyle w:val="FirstParagraph"/>
      </w:pPr>
      <w:r>
        <w:t xml:space="preserve">In the arid climate of Qatar Doha, water scarcity is a critical issue. Chemical Engineers are heavily involved in desalination technologies, particularly reverse osmosis and multi-stage flash distillation. These processes require immense energy input. Therefore, optimizing heat integration and energy recovery systems is not just an engineering choice but a necessity for sustainability in Qatar.</w:t>
      </w:r>
    </w:p>
    <w:bookmarkEnd w:id="22"/>
    <w:bookmarkStart w:id="23" w:name="safety-and-environmental-stewardship"/>
    <w:p>
      <w:pPr>
        <w:pStyle w:val="Heading3"/>
      </w:pPr>
      <w:r>
        <w:t xml:space="preserve">3.2 Safety and Environmental Stewardship</w:t>
      </w:r>
    </w:p>
    <w:p>
      <w:pPr>
        <w:pStyle w:val="FirstParagraph"/>
      </w:pPr>
      <w:r>
        <w:t xml:space="preserve">The high-pressure environments of LNG facilities pose significant risks. Chemical Engineers must implement rigorous Hazard and Operability Studies (HAZOP). In Qatar Doha, where the population density is growing rapidly alongside industrial expansion, environmental protection is paramount. Engineers are responsible for minimizing carbon footprints through Carbon Capture and Storage (CCS) technologies, aligning with Qatar National Vision 2030.</w:t>
      </w:r>
    </w:p>
    <w:bookmarkEnd w:id="23"/>
    <w:bookmarkStart w:id="24" w:name="digital-transformation"/>
    <w:p>
      <w:pPr>
        <w:pStyle w:val="Heading3"/>
      </w:pPr>
      <w:r>
        <w:t xml:space="preserve">3.3 Digital Transformation</w:t>
      </w:r>
    </w:p>
    <w:p>
      <w:pPr>
        <w:pStyle w:val="FirstParagraph"/>
      </w:pPr>
      <w:r>
        <w:t xml:space="preserve">The modern Chemical Engineer in Doha must be proficient in Industry 4.0 concepts. This includes utilizing digital twins to simulate plant performance and employing AI-driven predictive maintenance for complex reactors. The smart city initiatives of Qatar Doha rely on this integration of traditional engineering with advanced data analytics.</w:t>
      </w:r>
    </w:p>
    <w:p>
      <w:pPr>
        <w:pStyle w:val="BodyText"/>
      </w:pPr>
      <w:r>
        <w:rPr>
          <w:bCs/>
          <w:b/>
        </w:rPr>
        <w:t xml:space="preserve">Key Insight:</w:t>
      </w:r>
      <w:r>
        <w:t xml:space="preserve"> </w:t>
      </w:r>
      <w:r>
        <w:t xml:space="preserve">The Chemical Engineer in Qatar is no longer just a technician but a strategic manager of resources, balancing energy security with environmental responsibility and technological innovation.</w:t>
      </w:r>
    </w:p>
    <w:bookmarkEnd w:id="24"/>
    <w:bookmarkEnd w:id="25"/>
    <w:bookmarkStart w:id="26" w:name="X0d4b3080daa8f25dbfe876d72484f2bdae8e02f"/>
    <w:p>
      <w:pPr>
        <w:pStyle w:val="Heading2"/>
      </w:pPr>
      <w:r>
        <w:t xml:space="preserve">4. Educational Pathways and Professional Development</w:t>
      </w:r>
    </w:p>
    <w:p>
      <w:pPr>
        <w:pStyle w:val="FirstParagraph"/>
      </w:pPr>
      <w:r>
        <w:t xml:space="preserve">The educational landscape supporting the Chemical Engineer in this region has evolved significantly. Institutions such as Qatar University (QU) and the Texas A&amp;M University at Qatar (TAMUQ) offer robust programs tailored to local needs. These curricula emphasize not only core chemical engineering principles but also project management, ethics, and sustainability.</w:t>
      </w:r>
    </w:p>
    <w:p>
      <w:pPr>
        <w:pStyle w:val="BodyText"/>
      </w:pPr>
      <w:r>
        <w:t xml:space="preserve">For students aspiring to work in Qatar Doha, understanding the regulatory framework set by entities like Kahramaa (Qatar General Electricity and Water Corporation) and QatarEnergy is crucial. The "book" of their education must include practical internships within these major national entities. Exposure to real-world scenarios in facilities adjacent to Doha bridges the gap between academic theory and industrial practice.</w:t>
      </w:r>
    </w:p>
    <w:bookmarkEnd w:id="26"/>
    <w:bookmarkStart w:id="27" w:name="X6bfe189d40e445505f532b0457c994f80ba3179"/>
    <w:p>
      <w:pPr>
        <w:pStyle w:val="Heading2"/>
      </w:pPr>
      <w:r>
        <w:t xml:space="preserve">5. Challenges Faced by Chemical Engineers in Qatar Doha</w:t>
      </w:r>
    </w:p>
    <w:p>
      <w:pPr>
        <w:pStyle w:val="FirstParagraph"/>
      </w:pPr>
      <w:r>
        <w:t xml:space="preserve">Despite the opportunities, Chemical Engineers operating in Qatar face distinct challenges:</w:t>
      </w:r>
    </w:p>
    <w:p>
      <w:pPr>
        <w:numPr>
          <w:ilvl w:val="0"/>
          <w:numId w:val="1001"/>
        </w:numPr>
        <w:pStyle w:val="Compact"/>
      </w:pPr>
      <w:r>
        <w:rPr>
          <w:bCs/>
          <w:b/>
        </w:rPr>
        <w:t xml:space="preserve">Ambient Conditions:</w:t>
      </w:r>
      <w:r>
        <w:t xml:space="preserve">The extreme heat and humidity of Doha can affect equipment efficiency and worker safety, requiring specialized engineering solutions.</w:t>
      </w:r>
    </w:p>
    <w:p>
      <w:pPr>
        <w:numPr>
          <w:ilvl w:val="0"/>
          <w:numId w:val="1001"/>
        </w:numPr>
        <w:pStyle w:val="Compact"/>
      </w:pPr>
      <w:r>
        <w:rPr>
          <w:bCs/>
          <w:b/>
        </w:rPr>
        <w:t xml:space="preserve">Sustainability Pressures:</w:t>
      </w:r>
      <w:r>
        <w:t xml:space="preserve">Global pressure to reduce methane emissions affects Qatar’s core export product. Chemical Engineers are at the forefront of developing technologies to mitigate these impacts.</w:t>
      </w:r>
    </w:p>
    <w:p>
      <w:pPr>
        <w:numPr>
          <w:ilvl w:val="0"/>
          <w:numId w:val="1001"/>
        </w:numPr>
        <w:pStyle w:val="Compact"/>
      </w:pPr>
      <w:r>
        <w:rPr>
          <w:bCs/>
          <w:b/>
        </w:rPr>
        <w:t xml:space="preserve">Talent Localization:</w:t>
      </w:r>
      <w:r>
        <w:t xml:space="preserve">The push for Qatariization in the workforce means that local engineers must quickly reach high levels of competency, often requiring intensive training and mentorship programs.</w:t>
      </w:r>
    </w:p>
    <w:bookmarkEnd w:id="27"/>
    <w:bookmarkStart w:id="28" w:name="future-prospects-beyond-hydrocarbons"/>
    <w:p>
      <w:pPr>
        <w:pStyle w:val="Heading2"/>
      </w:pPr>
      <w:r>
        <w:t xml:space="preserve">6. Future Prospects: Beyond Hydrocarbons</w:t>
      </w:r>
    </w:p>
    <w:p>
      <w:pPr>
        <w:pStyle w:val="FirstParagraph"/>
      </w:pPr>
      <w:r>
        <w:t xml:space="preserve">The future role of the Chemical Engineer in Qatar Doha extends beyond traditional oil and gas. As Qatar diversifies its economy, new fields are emerging:</w:t>
      </w:r>
    </w:p>
    <w:p>
      <w:pPr>
        <w:numPr>
          <w:ilvl w:val="0"/>
          <w:numId w:val="1002"/>
        </w:numPr>
        <w:pStyle w:val="Compact"/>
      </w:pPr>
      <w:r>
        <w:rPr>
          <w:bCs/>
          <w:b/>
        </w:rPr>
        <w:t xml:space="preserve">Petrochemicals:</w:t>
      </w:r>
      <w:r>
        <w:t xml:space="preserve">Expanding into higher-value derivatives.</w:t>
      </w:r>
    </w:p>
    <w:p>
      <w:pPr>
        <w:numPr>
          <w:ilvl w:val="0"/>
          <w:numId w:val="1002"/>
        </w:numPr>
        <w:pStyle w:val="Compact"/>
      </w:pPr>
      <w:r>
        <w:rPr>
          <w:bCs/>
          <w:b/>
        </w:rPr>
        <w:t xml:space="preserve">Biofuels and Hydrogen:</w:t>
      </w:r>
      <w:r>
        <w:t xml:space="preserve">Leveraging solar energy to produce green hydrogen, a sector where Qatar aims to be a global leader.</w:t>
      </w:r>
    </w:p>
    <w:p>
      <w:pPr>
        <w:numPr>
          <w:ilvl w:val="0"/>
          <w:numId w:val="1002"/>
        </w:numPr>
        <w:pStyle w:val="Compact"/>
      </w:pPr>
      <w:r>
        <w:rPr>
          <w:bCs/>
          <w:b/>
        </w:rPr>
        <w:t xml:space="preserve">Waste-to-Energy:</w:t>
      </w:r>
      <w:r>
        <w:t xml:space="preserve">Treating the city's waste streams for resource recovery, crucial for the cleanliness of Doha’s urban environment.</w:t>
      </w:r>
    </w:p>
    <w:p>
      <w:pPr>
        <w:pStyle w:val="FirstParagraph"/>
      </w:pPr>
      <w:r>
        <w:t xml:space="preserve">This diversification means that Chemical Engineers must remain lifelong learners, adapting their skills to new chemical pathways and renewable energy integrations. The static nature of traditional textbooks is replaced by a dynamic, evolving body of knowledge driven by national innovation agendas.</w:t>
      </w:r>
    </w:p>
    <w:bookmarkEnd w:id="28"/>
    <w:bookmarkStart w:id="29" w:name="conclusion"/>
    <w:p>
      <w:pPr>
        <w:pStyle w:val="Heading2"/>
      </w:pPr>
      <w:r>
        <w:t xml:space="preserve">7. Conclusion</w:t>
      </w:r>
    </w:p>
    <w:p>
      <w:pPr>
        <w:pStyle w:val="FirstParagraph"/>
      </w:pPr>
      <w:r>
        <w:t xml:space="preserve">In conclusion, the role of the Chemical Engineer in Qatar Doha is pivotal and multifaceted. It transcends the traditional boundaries of processing fluids and reactions to encompass national economic strategy, environmental stewardship, and technological advancement. This report highlights that while foundational chemical engineering principles remain constant, their application in Qatar requires a specialized understanding of local geography, climate, economic goals, and regulatory environments.</w:t>
      </w:r>
    </w:p>
    <w:p>
      <w:pPr>
        <w:pStyle w:val="BodyText"/>
      </w:pPr>
      <w:r>
        <w:t xml:space="preserve">The "Book Report" on this profession reveals that success in Qatar Doha depends on the engineer’s ability to integrate global best practices with local realities. As Qatar continues its journey towards a knowledge-based economy under Vision 2030, Chemical Engineers will remain at the heart of its industrial innovation, transforming raw resources into sustainable value for future generations. The story of the Chemical Engineer in this region is one of resilience, adaptation, and profound impact on both the local community and the global energy market.</w:t>
      </w:r>
    </w:p>
    <w:bookmarkEnd w:id="29"/>
    <w:bookmarkStart w:id="30" w:name="references-and-further-reading"/>
    <w:p>
      <w:pPr>
        <w:pStyle w:val="Heading2"/>
      </w:pPr>
      <w:r>
        <w:t xml:space="preserve">8. References and Further Reading</w:t>
      </w:r>
    </w:p>
    <w:p>
      <w:pPr>
        <w:pStyle w:val="FirstParagraph"/>
      </w:pPr>
      <w:r>
        <w:t xml:space="preserve">Kahramaa Reports on Water Desalination Technologies.</w:t>
      </w:r>
    </w:p>
    <w:p>
      <w:pPr>
        <w:pStyle w:val="BodyText"/>
      </w:pPr>
      <w:r>
        <w:t xml:space="preserve">Qatar Energy Annual Sustainability Reports.</w:t>
      </w:r>
    </w:p>
    <w:p>
      <w:pPr>
        <w:pStyle w:val="BodyText"/>
      </w:pPr>
      <w:r>
        <w:t xml:space="preserve">Texas A&amp;M University at Qatar Chemical Engineering Department Curricula.</w:t>
      </w:r>
    </w:p>
    <w:p>
      <w:pPr>
        <w:pStyle w:val="BodyText"/>
      </w:pPr>
      <w:r>
        <w:t xml:space="preserve">"Industrial Gas Processing and LNG Technologies" – Technical Manuals from Ras Laffan Operations.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the Context of Qatar Doha</dc:title>
  <dc:creator/>
  <dc:language>en</dc:language>
  <cp:keywords/>
  <dcterms:created xsi:type="dcterms:W3CDTF">2026-07-29T11:00:50Z</dcterms:created>
  <dcterms:modified xsi:type="dcterms:W3CDTF">2026-07-29T11:00:50Z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