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b4bb96425591c9c7afd168e754efee66c205a14"/>
    <w:p>
      <w:pPr>
        <w:pStyle w:val="Heading1"/>
      </w:pPr>
      <w:r>
        <w:t xml:space="preserve">Book Report: The Strategic Role of the Chemical Engineer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and Industrial Partners</w:t>
      </w:r>
      <w:r>
        <w:br/>
      </w:r>
      <w:r>
        <w:rPr>
          <w:bCs/>
          <w:b/>
        </w:rPr>
        <w:t xml:space="preserve">Subject:</w:t>
      </w:r>
      <w:r>
        <w:t xml:space="preserve"> </w:t>
      </w:r>
      <w:r>
        <w:t xml:space="preserve">Analysis of Professional Trajectories and Impact of Chemical Engineering within the Kingdom’s Vision 2030 Framework</w:t>
      </w:r>
    </w:p>
    <w:bookmarkStart w:id="20" w:name="introduction"/>
    <w:p>
      <w:pPr>
        <w:pStyle w:val="Heading2"/>
      </w:pPr>
      <w:r>
        <w:t xml:space="preserve">1. Introduction</w:t>
      </w:r>
    </w:p>
    <w:p>
      <w:pPr>
        <w:pStyle w:val="FirstParagraph"/>
      </w:pPr>
      <w:r>
        <w:t xml:space="preserve">This book report serves as a comprehensive analysis of the critical function that chemical engineers play in the industrial landscape of modern Saudi Arabia, with a specific focus on its capital, Riyadh. In recent years, the narrative surrounding engineering professions in the Kingdom has shifted significantly. It is no longer sufficient to view these roles merely through the lens of traditional extraction and refining. Instead, this report explores how Chemical Engineers are becoming pivotal architects in diversifying the economy of</w:t>
      </w:r>
      <w:r>
        <w:t xml:space="preserve"> </w:t>
      </w:r>
      <w:r>
        <w:rPr>
          <w:bCs/>
          <w:b/>
        </w:rPr>
        <w:t xml:space="preserve">Saudi Arabia Riyadh</w:t>
      </w:r>
      <w:r>
        <w:t xml:space="preserve">. As the nation transitions from an oil-dependent economy to one powered by innovation, sustainability, and advanced manufacturing, the expertise of chemical engineers has become indispensable. This document synthesizes current literature and industry trends to highlight why this profession is central to achieving the goals of Vision 2030.</w:t>
      </w:r>
    </w:p>
    <w:bookmarkEnd w:id="20"/>
    <w:bookmarkStart w:id="21" w:name="the-evolution-of-the-industry-in-riyadh"/>
    <w:p>
      <w:pPr>
        <w:pStyle w:val="Heading2"/>
      </w:pPr>
      <w:r>
        <w:t xml:space="preserve">2. The Evolution of the Industry in Riyadh</w:t>
      </w:r>
    </w:p>
    <w:p>
      <w:pPr>
        <w:pStyle w:val="FirstParagraph"/>
      </w:pPr>
      <w:r>
        <w:t xml:space="preserve">Riyadh, historically known for its administrative and governmental significance, has emerged as a burgeoning hub for industrial research and development. While Jeddah and Dammam have long been associated with heavy petrochemical infrastructure, Riyadh is now home to numerous research centers, startups, and advanced processing facilities. The city hosts the King Abdullah University of Science and Technology (KAUST) nearby in Thuwal, which fosters intense collaboration between academia and industry. In this context, a</w:t>
      </w:r>
      <w:r>
        <w:t xml:space="preserve"> </w:t>
      </w:r>
      <w:r>
        <w:rPr>
          <w:bCs/>
          <w:b/>
        </w:rPr>
        <w:t xml:space="preserve">Chemical Engineer</w:t>
      </w:r>
      <w:r>
        <w:t xml:space="preserve"> </w:t>
      </w:r>
      <w:r>
        <w:t xml:space="preserve">is not just a process operator; they are innovators who bridge the gap between theoretical chemistry and industrial application. The urbanization of Riyadh also demands sustainable waste management and water treatment solutions, areas where chemical engineering principles are heavily applied to ensure the city’s rapid growth does not compromise its environmental health.</w:t>
      </w:r>
    </w:p>
    <w:bookmarkEnd w:id="21"/>
    <w:bookmarkStart w:id="22" w:name="X83875a7e56ea89bd7202ae28b7d19a37722df7d"/>
    <w:p>
      <w:pPr>
        <w:pStyle w:val="Heading2"/>
      </w:pPr>
      <w:r>
        <w:t xml:space="preserve">3. Core Competencies Required in the Modern Context</w:t>
      </w:r>
    </w:p>
    <w:p>
      <w:pPr>
        <w:pStyle w:val="FirstParagraph"/>
      </w:pPr>
      <w:r>
        <w:t xml:space="preserve">The modern</w:t>
      </w:r>
      <w:r>
        <w:t xml:space="preserve"> </w:t>
      </w:r>
      <w:r>
        <w:rPr>
          <w:bCs/>
          <w:b/>
        </w:rPr>
        <w:t xml:space="preserve">Chemical Engineer</w:t>
      </w:r>
      <w:r>
        <w:t xml:space="preserve"> </w:t>
      </w:r>
      <w:r>
        <w:t xml:space="preserve">operating within Saudi Arabia must possess a diverse skill set that extends beyond thermodynamics and fluid mechanics. Based on recent industry publications and job market analyses, several key competencies stand out:</w:t>
      </w:r>
    </w:p>
    <w:p>
      <w:pPr>
        <w:numPr>
          <w:ilvl w:val="0"/>
          <w:numId w:val="1001"/>
        </w:numPr>
        <w:pStyle w:val="Compact"/>
      </w:pPr>
      <w:r>
        <w:rPr>
          <w:bCs/>
          <w:b/>
        </w:rPr>
        <w:t xml:space="preserve">Sustainability and Green Chemistry:</w:t>
      </w:r>
      <w:r>
        <w:t xml:space="preserve"> </w:t>
      </w:r>
      <w:r>
        <w:t xml:space="preserve">With the global push for carbon neutrality, engineers in Riyadh are tasked with designing processes that minimize carbon footprints. This includes Carbon Capture, Utilization, and Storage (CCUS) technologies.</w:t>
      </w:r>
    </w:p>
    <w:p>
      <w:pPr>
        <w:numPr>
          <w:ilvl w:val="0"/>
          <w:numId w:val="1001"/>
        </w:numPr>
        <w:pStyle w:val="Compact"/>
      </w:pPr>
      <w:r>
        <w:rPr>
          <w:bCs/>
          <w:b/>
        </w:rPr>
        <w:t xml:space="preserve">Digital Transformation:</w:t>
      </w:r>
      <w:r>
        <w:t xml:space="preserve"> </w:t>
      </w:r>
      <w:r>
        <w:t xml:space="preserve">The integration of Artificial Intelligence (AI) and Machine Learning into process optimization is a growing trend. Chemical engineers must understand how to utilize data analytics to improve yield and safety in industrial plants across the region.</w:t>
      </w:r>
    </w:p>
    <w:p>
      <w:pPr>
        <w:numPr>
          <w:ilvl w:val="0"/>
          <w:numId w:val="1001"/>
        </w:numPr>
        <w:pStyle w:val="Compact"/>
      </w:pPr>
      <w:r>
        <w:rPr>
          <w:bCs/>
          <w:b/>
        </w:rPr>
        <w:t xml:space="preserve">Circular Economy Implementation:</w:t>
      </w:r>
      <w:r>
        <w:t xml:space="preserve"> </w:t>
      </w:r>
      <w:r>
        <w:t xml:space="preserve">Moving away from linear production models, chemical engineers are developing technologies that allow for the recycling of plastics and other materials, supporting Saudi Arabia’s national circular economy initiatives.</w:t>
      </w:r>
    </w:p>
    <w:bookmarkEnd w:id="22"/>
    <w:bookmarkStart w:id="23" w:name="X90d0ffd9c9eba21282dece3d943bab5a450314b"/>
    <w:p>
      <w:pPr>
        <w:pStyle w:val="Heading2"/>
      </w:pPr>
      <w:r>
        <w:t xml:space="preserve">4. The Role of Chemical Engineers in Vision 2030</w:t>
      </w:r>
    </w:p>
    <w:p>
      <w:pPr>
        <w:pStyle w:val="FirstParagraph"/>
      </w:pPr>
      <w:r>
        <w:t xml:space="preserve">Vision 2030 is the strategic framework for reducing Saudi Arabia's dependence on oil, diversifying its economy, and developing public service sectors such as health, education, infrastructure, recreation, and tourism. A central pillar of this vision is the development of a robust mining sector and advanced manufacturing industry. Herein lies the crucial role of the</w:t>
      </w:r>
      <w:r>
        <w:t xml:space="preserve"> </w:t>
      </w:r>
      <w:r>
        <w:rPr>
          <w:bCs/>
          <w:b/>
        </w:rPr>
        <w:t xml:space="preserve">Chemical Engineer</w:t>
      </w:r>
      <w:r>
        <w:t xml:space="preserve">.</w:t>
      </w:r>
    </w:p>
    <w:p>
      <w:pPr>
        <w:pStyle w:val="BodyText"/>
      </w:pPr>
      <w:r>
        <w:t xml:space="preserve">In Riyadh specifically, where many corporate headquarters and government decision-making bodies are located, chemical engineers serve as technical advisors and strategic planners. They are involved in:</w:t>
      </w:r>
    </w:p>
    <w:p>
      <w:pPr>
        <w:numPr>
          <w:ilvl w:val="0"/>
          <w:numId w:val="1002"/>
        </w:numPr>
        <w:pStyle w:val="Compact"/>
      </w:pPr>
      <w:r>
        <w:rPr>
          <w:bCs/>
          <w:b/>
        </w:rPr>
        <w:t xml:space="preserve">Mining Sector Development:</w:t>
      </w:r>
      <w:r>
        <w:t xml:space="preserve"> </w:t>
      </w:r>
      <w:r>
        <w:t xml:space="preserve">Extracting valuable minerals from Saudi Arabia’s untapped reserves requires sophisticated hydrometallurgical processes designed by chemical engineers.</w:t>
      </w:r>
    </w:p>
    <w:p>
      <w:pPr>
        <w:numPr>
          <w:ilvl w:val="0"/>
          <w:numId w:val="1002"/>
        </w:numPr>
        <w:pStyle w:val="Compact"/>
      </w:pPr>
      <w:r>
        <w:rPr>
          <w:bCs/>
          <w:b/>
        </w:rPr>
        <w:t xml:space="preserve">National Water Security:</w:t>
      </w:r>
      <w:r>
        <w:t xml:space="preserve"> </w:t>
      </w:r>
      <w:r>
        <w:t xml:space="preserve">Given the arid climate of Riyadh, desalination and wastewater recycling are critical. Chemical engineers design the membrane technologies and energy-efficient systems required to provide clean water for millions of residents.</w:t>
      </w:r>
    </w:p>
    <w:p>
      <w:pPr>
        <w:numPr>
          <w:ilvl w:val="0"/>
          <w:numId w:val="1002"/>
        </w:numPr>
        <w:pStyle w:val="Compact"/>
      </w:pPr>
      <w:r>
        <w:rPr>
          <w:bCs/>
          <w:b/>
        </w:rPr>
        <w:t xml:space="preserve">Fine Chemicals and Pharmaceuticals:</w:t>
      </w:r>
      <w:r>
        <w:t xml:space="preserve"> </w:t>
      </w:r>
      <w:r>
        <w:t xml:space="preserve">The establishment of pharmaceutical manufacturing hubs in Riyadh has created a demand for chemical engineers specialized in drug formulation, purification, and quality control.</w:t>
      </w:r>
    </w:p>
    <w:bookmarkEnd w:id="23"/>
    <w:bookmarkStart w:id="24" w:name="Xcfc04b94b6e0d94173c5cef4f902ffa2a810c8b"/>
    <w:p>
      <w:pPr>
        <w:pStyle w:val="Heading2"/>
      </w:pPr>
      <w:r>
        <w:t xml:space="preserve">5. Case Study: Integration into Saudi Aramco’s Sustainability Initiatives</w:t>
      </w:r>
    </w:p>
    <w:p>
      <w:pPr>
        <w:pStyle w:val="FirstParagraph"/>
      </w:pPr>
      <w:r>
        <w:t xml:space="preserve">Although headquartered further east, Saudi Aramco’s influence extends deeply into the economic fabric of Riyadh. The company has launched numerous sustainability initiatives that rely heavily on chemical engineering expertise. For instance, the development of low-carbon hydrogen production facilities requires complex process design and safety management. Chemical engineers in Riyadh are increasingly collaborating with Aramco to ensure that these projects meet international environmental standards while contributing to local economic growth. This collaboration exemplifies how the profession is evolving from traditional resource extraction toward high-tech energy solutions.</w:t>
      </w:r>
    </w:p>
    <w:bookmarkEnd w:id="24"/>
    <w:bookmarkStart w:id="25" w:name="challenges-and-future-outlook"/>
    <w:p>
      <w:pPr>
        <w:pStyle w:val="Heading2"/>
      </w:pPr>
      <w:r>
        <w:t xml:space="preserve">6. Challenges and Future Outlook</w:t>
      </w:r>
    </w:p>
    <w:p>
      <w:pPr>
        <w:pStyle w:val="FirstParagraph"/>
      </w:pPr>
      <w:r>
        <w:t xml:space="preserve">Despite the promising outlook, there are challenges facing chemical engineers in this region. The rapid pace of technological change requires continuous upskilling. Furthermore, there is a need for greater localization of engineering knowledge to ensure that intellectual property remains within Saudi Arabia. However, the government’s strong support for STEM (Science, Technology, Engineering, and Mathematics) education ensures a steady pipeline of talented young engineers who are eager to contribute to the nation's future.</w:t>
      </w:r>
    </w:p>
    <w:p>
      <w:pPr>
        <w:pStyle w:val="BodyText"/>
      </w:pPr>
      <w:r>
        <w:t xml:space="preserve">The future of chemical engineering in</w:t>
      </w:r>
      <w:r>
        <w:t xml:space="preserve"> </w:t>
      </w:r>
      <w:r>
        <w:rPr>
          <w:bCs/>
          <w:b/>
        </w:rPr>
        <w:t xml:space="preserve">Saudi Arabia Riyadh</w:t>
      </w:r>
      <w:r>
        <w:t xml:space="preserve"> </w:t>
      </w:r>
      <w:r>
        <w:t xml:space="preserve">is bright and dynamic. As the city continues to expand its industrial base beyond traditional oil sectors, the demand for versatile, innovative chemical engineers will only grow. Whether working in water treatment plants, pharmaceutical labs, or advanced materials research centers, these professionals are at the forefront of shaping a sustainable and diversified economy.</w:t>
      </w:r>
    </w:p>
    <w:bookmarkEnd w:id="25"/>
    <w:bookmarkStart w:id="26" w:name="conclusion"/>
    <w:p>
      <w:pPr>
        <w:pStyle w:val="Heading2"/>
      </w:pPr>
      <w:r>
        <w:t xml:space="preserve">7. Conclusion</w:t>
      </w:r>
    </w:p>
    <w:p>
      <w:pPr>
        <w:pStyle w:val="FirstParagraph"/>
      </w:pPr>
      <w:r>
        <w:t xml:space="preserve">In conclusion, this report underscores that the Chemical Engineer is far more than a technician in industrial settings; they are strategic partners in national development. In the context of Riyadh, these professionals are essential drivers of Vision 2030. Their ability to manage complex chemical processes, implement sustainable technologies, and innovate in new sectors makes them vital to the Kingdom’s success. As Saudi Arabia continues its journey toward becoming a global investment powerhouse and a leader in sustainability, the role of the Chemical Engineer will remain central to its industrial achievements. It is imperative that educational institutions and industry leaders continue to support this profession through robust training programs and international collaborations.</w:t>
      </w:r>
    </w:p>
    <w:p>
      <w:r>
        <w:pict>
          <v:rect style="width:0;height:1.5pt" o:hralign="center" o:hrstd="t" o:hr="t"/>
        </w:pict>
      </w:r>
    </w:p>
    <w:p>
      <w:pPr>
        <w:pStyle w:val="FirstParagraph"/>
      </w:pPr>
      <w:r>
        <w:rPr>
          <w:iCs/>
          <w:i/>
        </w:rPr>
        <w:t xml:space="preserve">This report was prepared for informational purposes regarding the professional landscape of chemical engineering in Riyadh, Saudi Arabia.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Chemical Engineer in Saudi Arabia Riyadh</dc:title>
  <dc:creator/>
  <dc:language>en</dc:language>
  <cp:keywords/>
  <dcterms:created xsi:type="dcterms:W3CDTF">2026-07-29T09:58:59Z</dcterms:created>
  <dcterms:modified xsi:type="dcterms:W3CDTF">2026-07-29T09:58:59Z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