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5356474f6482efd33fca4d8123825f3d92b7080"/>
    <w:p>
      <w:pPr>
        <w:pStyle w:val="Heading1"/>
      </w:pPr>
      <w:r>
        <w:rPr>
          <w:bCs/>
          <w:b/>
        </w:rPr>
        <w:t xml:space="preserve">Book Report:</w:t>
      </w:r>
      <w:r>
        <w:br/>
      </w:r>
      <w:r>
        <w:t xml:space="preserve">The Strategic Importance of the Chemical Engineer in the United Arab Emirates Abu Dhabi</w:t>
      </w:r>
    </w:p>
    <w:p>
      <w:pPr>
        <w:pStyle w:val="FirstParagraph"/>
      </w:pPr>
      <w:r>
        <w:rPr>
          <w:iCs/>
          <w:i/>
        </w:rPr>
        <w:t xml:space="preserve">A Critical Analysis of Industrial Transformation, Sustainability, and Economic Diversification</w:t>
      </w:r>
    </w:p>
    <w:bookmarkEnd w:id="20"/>
    <w:p>
      <w:pPr>
        <w:pStyle w:val="BodyText"/>
      </w:pPr>
      <w:r>
        <w:rPr>
          <w:bCs/>
          <w:b/>
        </w:rPr>
        <w:t xml:space="preserve">Date:</w:t>
      </w:r>
      <w:r>
        <w:t xml:space="preserve"> </w:t>
      </w:r>
      <w:r>
        <w:t xml:space="preserve">October 24, 2023</w:t>
      </w:r>
      <w:r>
        <w:br/>
      </w:r>
      <w:r>
        <w:rPr>
          <w:bCs/>
          <w:b/>
        </w:rPr>
        <w:t xml:space="preserve">Subject:</w:t>
      </w:r>
      <w:r>
        <w:t xml:space="preserve"> </w:t>
      </w:r>
      <w:r>
        <w:t xml:space="preserve">Industrial Engineering &amp; Regional Development</w:t>
      </w:r>
      <w:r>
        <w:br/>
      </w:r>
      <w:r>
        <w:rPr>
          <w:bCs/>
          <w:b/>
        </w:rPr>
        <w:t xml:space="preserve">Focused Region:</w:t>
      </w:r>
      <w:r>
        <w:t xml:space="preserve">United Arab Emirates Abu Dhabi</w:t>
      </w:r>
    </w:p>
    <w:bookmarkStart w:id="21" w:name="i.-introduction-and-contextual-overview"/>
    <w:p>
      <w:pPr>
        <w:pStyle w:val="Heading2"/>
      </w:pPr>
      <w:r>
        <w:t xml:space="preserve">I. Introduction and Contextual Overview</w:t>
      </w:r>
    </w:p>
    <w:p>
      <w:pPr>
        <w:pStyle w:val="FirstParagraph"/>
      </w:pPr>
      <w:r>
        <w:t xml:space="preserve">The narrative of the modern industrial landscape is inextricably linked to the expertise of specialized professionals who can translate scientific principles into tangible economic value. This book report examines the critical role played by the</w:t>
      </w:r>
      <w:r>
        <w:t xml:space="preserve"> </w:t>
      </w:r>
      <w:r>
        <w:rPr>
          <w:bCs/>
          <w:b/>
        </w:rPr>
        <w:t xml:space="preserve">Chemical Engineer</w:t>
      </w:r>
      <w:r>
        <w:t xml:space="preserve"> </w:t>
      </w:r>
      <w:r>
        <w:t xml:space="preserve">within one of the world’s most dynamic and rapidly evolving economic hubs. Specifically, this analysis focuses on</w:t>
      </w:r>
      <w:r>
        <w:t xml:space="preserve"> </w:t>
      </w:r>
      <w:r>
        <w:rPr>
          <w:bCs/>
          <w:b/>
        </w:rPr>
        <w:t xml:space="preserve">United Arab Emirates Abu Dhabi</w:t>
      </w:r>
      <w:r>
        <w:t xml:space="preserve">, a emirate that stands at the forefront of global energy transition and industrial diversification.</w:t>
      </w:r>
    </w:p>
    <w:p>
      <w:pPr>
        <w:pStyle w:val="BodyText"/>
      </w:pPr>
      <w:r>
        <w:t xml:space="preserve">The United Arab Emirates has long been recognized as a pivotal player in the global energy sector. However, within this broader national context,</w:t>
      </w:r>
      <w:r>
        <w:t xml:space="preserve"> </w:t>
      </w:r>
      <w:r>
        <w:rPr>
          <w:bCs/>
          <w:b/>
        </w:rPr>
        <w:t xml:space="preserve">United Arab Emirates Abu Dhabi</w:t>
      </w:r>
      <w:r>
        <w:t xml:space="preserve"> </w:t>
      </w:r>
      <w:r>
        <w:t xml:space="preserve">serves as the central engine of economic growth and industrial policy. The transition from a purely hydrocarbon-dependent economy to a diversified knowledge-based industry requires sophisticated engineering solutions. It is here that the</w:t>
      </w:r>
      <w:r>
        <w:t xml:space="preserve"> </w:t>
      </w:r>
      <w:r>
        <w:rPr>
          <w:bCs/>
          <w:b/>
        </w:rPr>
        <w:t xml:space="preserve">Chemical Engineer</w:t>
      </w:r>
      <w:r>
        <w:t xml:space="preserve"> </w:t>
      </w:r>
      <w:r>
        <w:t xml:space="preserve">emerges not merely as a technical operator, but as an architect of economic resilience and environmental stewardship.</w:t>
      </w:r>
    </w:p>
    <w:bookmarkEnd w:id="21"/>
    <w:bookmarkStart w:id="22" w:name="Xac788e681caa5e761398a61a6a277b7b6030911"/>
    <w:p>
      <w:pPr>
        <w:pStyle w:val="Heading2"/>
      </w:pPr>
      <w:r>
        <w:t xml:space="preserve">II. The Evolution of Industry in United Arab Emirates Abu Dhabi</w:t>
      </w:r>
    </w:p>
    <w:p>
      <w:pPr>
        <w:pStyle w:val="FirstParagraph"/>
      </w:pPr>
      <w:r>
        <w:t xml:space="preserve">To understand the necessity of the</w:t>
      </w:r>
      <w:r>
        <w:t xml:space="preserve"> </w:t>
      </w:r>
      <w:r>
        <w:rPr>
          <w:bCs/>
          <w:b/>
        </w:rPr>
        <w:t xml:space="preserve">Chemical Engineer</w:t>
      </w:r>
      <w:r>
        <w:t xml:space="preserve">, one must first appreciate the industrial magnitude of</w:t>
      </w:r>
      <w:r>
        <w:t xml:space="preserve"> </w:t>
      </w:r>
      <w:r>
        <w:rPr>
          <w:bCs/>
          <w:b/>
        </w:rPr>
        <w:t xml:space="preserve">United Arab Emirates Abu Dhabi</w:t>
      </w:r>
      <w:r>
        <w:t xml:space="preserve">. The emirate is home to some of the world’s largest integrated petrochemical complexes, including those operated by major entities such as ADNOC (Abu Dhabi National Oil Company). These facilities represent some of the most complex engineering challenges in history, involving high-pressure processes, extreme temperatures, and intricate supply chains.</w:t>
      </w:r>
    </w:p>
    <w:p>
      <w:pPr>
        <w:pStyle w:val="BodyText"/>
      </w:pPr>
      <w:r>
        <w:t xml:space="preserve">Historically, the role of engineers in this region was centered on extraction and basic refinement. However, recent developments documented in contemporary industrial literature highlight a shift toward "deep conversion" industries. This involves taking raw crude oil or natural gas and converting it into high-value specialty chemicals, polymers, and fertilizers. The</w:t>
      </w:r>
      <w:r>
        <w:t xml:space="preserve"> </w:t>
      </w:r>
      <w:r>
        <w:rPr>
          <w:bCs/>
          <w:b/>
        </w:rPr>
        <w:t xml:space="preserve">Chemical Engineer</w:t>
      </w:r>
      <w:r>
        <w:t xml:space="preserve"> </w:t>
      </w:r>
      <w:r>
        <w:t xml:space="preserve">is the primary professional responsible for designing, optimizing, and maintaining these conversion processes. Their work directly impacts the competitiveness of</w:t>
      </w:r>
      <w:r>
        <w:t xml:space="preserve"> </w:t>
      </w:r>
      <w:r>
        <w:rPr>
          <w:bCs/>
          <w:b/>
        </w:rPr>
        <w:t xml:space="preserve">United Arab Emirates Abu Dhabi</w:t>
      </w:r>
      <w:r>
        <w:t xml:space="preserve"> </w:t>
      </w:r>
      <w:r>
        <w:t xml:space="preserve">in the global market.</w:t>
      </w:r>
    </w:p>
    <w:bookmarkEnd w:id="22"/>
    <w:bookmarkStart w:id="26" w:name="Xa4a8365689838ae9782b48a346a26a6545bad55"/>
    <w:p>
      <w:pPr>
        <w:pStyle w:val="Heading2"/>
      </w:pPr>
      <w:r>
        <w:t xml:space="preserve">III. Key Areas of Expertise and Responsibility</w:t>
      </w:r>
    </w:p>
    <w:p>
      <w:pPr>
        <w:pStyle w:val="FirstParagraph"/>
      </w:pPr>
      <w:r>
        <w:t xml:space="preserve">This report identifies three critical domains where the</w:t>
      </w:r>
      <w:r>
        <w:t xml:space="preserve"> </w:t>
      </w:r>
      <w:r>
        <w:rPr>
          <w:bCs/>
          <w:b/>
        </w:rPr>
        <w:t xml:space="preserve">Chemical Engineer</w:t>
      </w:r>
      <w:r>
        <w:t xml:space="preserve"> </w:t>
      </w:r>
      <w:r>
        <w:t xml:space="preserve">drives progress in</w:t>
      </w:r>
      <w:r>
        <w:t xml:space="preserve"> </w:t>
      </w:r>
      <w:r>
        <w:rPr>
          <w:bCs/>
          <w:b/>
        </w:rPr>
        <w:t xml:space="preserve">United Arab Emirates Abu Dhabi</w:t>
      </w:r>
      <w:r>
        <w:rPr>
          <w:bCs/>
          <w:b/>
        </w:rPr>
        <w:t xml:space="preserve">:</w:t>
      </w:r>
    </w:p>
    <w:bookmarkStart w:id="23" w:name="process-optimization-and-efficiency"/>
    <w:p>
      <w:pPr>
        <w:pStyle w:val="Heading3"/>
      </w:pPr>
      <w:r>
        <w:t xml:space="preserve">1. Process Optimization and Efficiency</w:t>
      </w:r>
    </w:p>
    <w:p>
      <w:pPr>
        <w:pStyle w:val="FirstParagraph"/>
      </w:pPr>
      <w:r>
        <w:t xml:space="preserve">In the arid climate of the Middle East, resource efficiency is paramount. Water scarcity and energy conservation are critical concerns for any industrial operation in</w:t>
      </w:r>
      <w:r>
        <w:t xml:space="preserve"> </w:t>
      </w:r>
      <w:r>
        <w:rPr>
          <w:bCs/>
          <w:b/>
        </w:rPr>
        <w:t xml:space="preserve">United Arab Emirates Abu Dhabi</w:t>
      </w:r>
      <w:r>
        <w:t xml:space="preserve">.</w:t>
      </w:r>
      <w:r>
        <w:t xml:space="preserve"> </w:t>
      </w:r>
      <w:r>
        <w:rPr>
          <w:bCs/>
          <w:b/>
        </w:rPr>
        <w:t xml:space="preserve">Chemical Engineers</w:t>
      </w:r>
      <w:r>
        <w:t xml:space="preserve"> </w:t>
      </w:r>
      <w:r>
        <w:t xml:space="preserve">utilize advanced simulation software and thermodynamic modeling to minimize waste and maximize output. By optimizing heat exchange networks and recycling streams, they ensure that industrial plants operate at peak efficiency, reducing both operational costs and environmental footprints.</w:t>
      </w:r>
    </w:p>
    <w:bookmarkEnd w:id="23"/>
    <w:bookmarkStart w:id="24" w:name="sustainability-and-carbon-management"/>
    <w:p>
      <w:pPr>
        <w:pStyle w:val="Heading3"/>
      </w:pPr>
      <w:r>
        <w:t xml:space="preserve">2. Sustainability and Carbon Management</w:t>
      </w:r>
    </w:p>
    <w:p>
      <w:pPr>
        <w:pStyle w:val="FirstParagraph"/>
      </w:pPr>
      <w:r>
        <w:t xml:space="preserve">Aligning with the UAE’s Net Zero 2050 Strategic Initiative, the demand for green engineering solutions has surged. The</w:t>
      </w:r>
      <w:r>
        <w:t xml:space="preserve"> </w:t>
      </w:r>
      <w:r>
        <w:rPr>
          <w:bCs/>
          <w:b/>
        </w:rPr>
        <w:t xml:space="preserve">Chemical Engineer</w:t>
      </w:r>
      <w:r>
        <w:t xml:space="preserve"> </w:t>
      </w:r>
      <w:r>
        <w:t xml:space="preserve">is at the vanguard of implementing Carbon Capture, Utilization, and Storage (CCUS) technologies. In</w:t>
      </w:r>
      <w:r>
        <w:t xml:space="preserve"> </w:t>
      </w:r>
      <w:r>
        <w:rPr>
          <w:bCs/>
          <w:b/>
        </w:rPr>
        <w:t xml:space="preserve">United Arab Emirates Abu Dhabi</w:t>
      </w:r>
      <w:r>
        <w:t xml:space="preserve">, pioneering projects are underway to capture CO2 emissions from industrial sites and repurpose them for enhanced oil recovery or conversion into synthetic fuels. This transition requires chemical engineers to master novel catalytic processes and separation technologies that were not previously standard in the industry.</w:t>
      </w:r>
    </w:p>
    <w:bookmarkEnd w:id="24"/>
    <w:bookmarkStart w:id="25" w:name="new-energy-and-hydrogen-economy"/>
    <w:p>
      <w:pPr>
        <w:pStyle w:val="Heading3"/>
      </w:pPr>
      <w:r>
        <w:t xml:space="preserve">3. New Energy and Hydrogen Economy</w:t>
      </w:r>
    </w:p>
    <w:p>
      <w:pPr>
        <w:pStyle w:val="FirstParagraph"/>
      </w:pPr>
      <w:r>
        <w:t xml:space="preserve">A significant portion of recent industrial discourse in</w:t>
      </w:r>
      <w:r>
        <w:t xml:space="preserve"> </w:t>
      </w:r>
      <w:r>
        <w:rPr>
          <w:bCs/>
          <w:b/>
        </w:rPr>
        <w:t xml:space="preserve">United Arab Emirates Abu Dhabi</w:t>
      </w:r>
      <w:r>
        <w:t xml:space="preserve"> </w:t>
      </w:r>
      <w:r>
        <w:t xml:space="preserve">revolves around the production of Green and Blue Hydrogen. The chemical engineering principles underlying electrolysis, steam methane reforming with carbon capture, and hydrogen storage are complex and critical to this new energy paradigm.</w:t>
      </w:r>
      <w:r>
        <w:t xml:space="preserve"> </w:t>
      </w:r>
      <w:r>
        <w:rPr>
          <w:bCs/>
          <w:b/>
        </w:rPr>
        <w:t xml:space="preserve">Chemical Engineers</w:t>
      </w:r>
      <w:r>
        <w:t xml:space="preserve"> </w:t>
      </w:r>
      <w:r>
        <w:t xml:space="preserve">are tasked with scaling these technologies from pilot plants to commercial viability, positioning</w:t>
      </w:r>
      <w:r>
        <w:t xml:space="preserve"> </w:t>
      </w:r>
      <w:r>
        <w:rPr>
          <w:bCs/>
          <w:b/>
        </w:rPr>
        <w:t xml:space="preserve">United Arab Emirates Abu Dhabi</w:t>
      </w:r>
      <w:r>
        <w:t xml:space="preserve"> </w:t>
      </w:r>
      <w:r>
        <w:t xml:space="preserve">as a global export hub for clean energy.</w:t>
      </w:r>
    </w:p>
    <w:bookmarkEnd w:id="25"/>
    <w:bookmarkEnd w:id="26"/>
    <w:bookmarkStart w:id="27" w:name="Xfb6dd40b0924d41f5122737cab7752e23d81180"/>
    <w:p>
      <w:pPr>
        <w:pStyle w:val="Heading2"/>
      </w:pPr>
      <w:r>
        <w:t xml:space="preserve">IV. Socio-Economic Impact and Talent Development</w:t>
      </w:r>
    </w:p>
    <w:p>
      <w:pPr>
        <w:pStyle w:val="FirstParagraph"/>
      </w:pPr>
      <w:r>
        <w:t xml:space="preserve">The influence of the</w:t>
      </w:r>
      <w:r>
        <w:t xml:space="preserve"> </w:t>
      </w:r>
      <w:r>
        <w:rPr>
          <w:bCs/>
          <w:b/>
        </w:rPr>
        <w:t xml:space="preserve">Chemical Engineer</w:t>
      </w:r>
      <w:r>
        <w:t xml:space="preserve"> </w:t>
      </w:r>
      <w:r>
        <w:t xml:space="preserve">extends beyond technical operations into socio-economic development. In a region striving for "Emiratization"—the process of increasing the employment of nationals in the private and public sectors—there is a heavy emphasis on training local talent. Educational institutions within</w:t>
      </w:r>
      <w:r>
        <w:t xml:space="preserve"> </w:t>
      </w:r>
      <w:r>
        <w:rPr>
          <w:bCs/>
          <w:b/>
        </w:rPr>
        <w:t xml:space="preserve">United Arab Emirates Abu Dhabi</w:t>
      </w:r>
      <w:r>
        <w:t xml:space="preserve">, such as Khalifa University, have strengthened their chemical engineering programs to meet these demands.</w:t>
      </w:r>
    </w:p>
    <w:p>
      <w:pPr>
        <w:pStyle w:val="BodyText"/>
      </w:pPr>
      <w:r>
        <w:t xml:space="preserve">This report notes that the presence of highly skilled</w:t>
      </w:r>
      <w:r>
        <w:t xml:space="preserve"> </w:t>
      </w:r>
      <w:r>
        <w:rPr>
          <w:bCs/>
          <w:b/>
        </w:rPr>
        <w:t xml:space="preserve">Chemical Engineers</w:t>
      </w:r>
      <w:r>
        <w:t xml:space="preserve"> </w:t>
      </w:r>
      <w:r>
        <w:t xml:space="preserve">creates a multiplier effect. It attracts foreign direct investment, as multinational corporations seek locations with robust technical expertise. Furthermore, it fosters innovation ecosystems where startups and research centers collaborate with established industrial giants to solve complex material science and process engineering problems.</w:t>
      </w:r>
    </w:p>
    <w:bookmarkEnd w:id="27"/>
    <w:bookmarkStart w:id="28" w:name="v.-challenges-and-future-outlook"/>
    <w:p>
      <w:pPr>
        <w:pStyle w:val="Heading2"/>
      </w:pPr>
      <w:r>
        <w:t xml:space="preserve">V. Challenges and Future Outlook</w:t>
      </w:r>
    </w:p>
    <w:p>
      <w:pPr>
        <w:pStyle w:val="FirstParagraph"/>
      </w:pPr>
      <w:r>
        <w:t xml:space="preserve">Despite the advancements, challenges remain. The rapid pace of technological change requires continuous upskilling for engineers operating in</w:t>
      </w:r>
      <w:r>
        <w:t xml:space="preserve"> </w:t>
      </w:r>
      <w:r>
        <w:rPr>
          <w:bCs/>
          <w:b/>
        </w:rPr>
        <w:t xml:space="preserve">United Arab Emirates Abu Dhabi</w:t>
      </w:r>
      <w:r>
        <w:t xml:space="preserve">. Additionally, global market volatility and geopolitical shifts necessitate that chemical processes be flexible and resilient. The</w:t>
      </w:r>
      <w:r>
        <w:t xml:space="preserve"> </w:t>
      </w:r>
      <w:r>
        <w:rPr>
          <w:bCs/>
          <w:b/>
        </w:rPr>
        <w:t xml:space="preserve">Chemical Engineer</w:t>
      </w:r>
      <w:r>
        <w:t xml:space="preserve"> </w:t>
      </w:r>
      <w:r>
        <w:t xml:space="preserve">must therefore possess not only technical acumen but also strategic foresight.</w:t>
      </w:r>
    </w:p>
    <w:p>
      <w:pPr>
        <w:pStyle w:val="BodyText"/>
      </w:pPr>
      <w:r>
        <w:t xml:space="preserve">Looking forward, the integration of Artificial Intelligence (AI) and Digital Twins into process control will define the next era of chemical engineering in this region. The ability to predict equipment failure, optimize real-time production variables, and simulate new product formulations digitally will be a core competency for engineers working in</w:t>
      </w:r>
      <w:r>
        <w:t xml:space="preserve"> </w:t>
      </w:r>
      <w:r>
        <w:rPr>
          <w:bCs/>
          <w:b/>
        </w:rPr>
        <w:t xml:space="preserve">United Arab Emirates Abu Dhabi</w:t>
      </w:r>
      <w:r>
        <w:t xml:space="preserve">.</w:t>
      </w:r>
    </w:p>
    <w:bookmarkEnd w:id="28"/>
    <w:bookmarkStart w:id="29" w:name="vi.-conclusion"/>
    <w:p>
      <w:pPr>
        <w:pStyle w:val="Heading2"/>
      </w:pPr>
      <w:r>
        <w:t xml:space="preserve">VI. Conclusion</w:t>
      </w:r>
    </w:p>
    <w:p>
      <w:pPr>
        <w:pStyle w:val="FirstParagraph"/>
      </w:pPr>
      <w:r>
        <w:t xml:space="preserve">In conclusion, this book report affirms that the</w:t>
      </w:r>
      <w:r>
        <w:t xml:space="preserve"> </w:t>
      </w:r>
      <w:r>
        <w:rPr>
          <w:bCs/>
          <w:b/>
        </w:rPr>
        <w:t xml:space="preserve">Chemical Engineer</w:t>
      </w:r>
      <w:r>
        <w:t xml:space="preserve"> </w:t>
      </w:r>
      <w:r>
        <w:t xml:space="preserve">is indispensable to the continued success and evolution of industry in the</w:t>
      </w:r>
      <w:r>
        <w:t xml:space="preserve"> </w:t>
      </w:r>
      <w:r>
        <w:rPr>
          <w:bCs/>
          <w:b/>
        </w:rPr>
        <w:t xml:space="preserve">United Arab Emirates Abu Dhabi</w:t>
      </w:r>
      <w:r>
        <w:t xml:space="preserve">. From traditional oil and gas operations to cutting-edge hydrogen production, these professionals are the catalysts for economic diversification and sustainable development. As</w:t>
      </w:r>
      <w:r>
        <w:t xml:space="preserve"> </w:t>
      </w:r>
      <w:r>
        <w:rPr>
          <w:bCs/>
          <w:b/>
        </w:rPr>
        <w:t xml:space="preserve">United Arab Emirates Abu Dhabi</w:t>
      </w:r>
      <w:r>
        <w:t xml:space="preserve"> </w:t>
      </w:r>
      <w:r>
        <w:t xml:space="preserve">moves toward a post-carbon future, the role of the chemical engineer will only expand in significance, serving as a bridge between resource wealth and technological innovation.</w:t>
      </w:r>
    </w:p>
    <w:p>
      <w:pPr>
        <w:pStyle w:val="BodyText"/>
      </w:pPr>
      <w:r>
        <w:rPr>
          <w:iCs/>
          <w:i/>
        </w:rPr>
        <w:t xml:space="preserve">This document is prepared for academic and professional reference regarding industrial trends in Abu Dhabi.</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Chemical Engineer in the United Arab Emirates Abu Dhabi</dc:title>
  <dc:creator/>
  <dc:language>en</dc:language>
  <cp:keywords/>
  <dcterms:created xsi:type="dcterms:W3CDTF">2026-07-29T22:35:24Z</dcterms:created>
  <dcterms:modified xsi:type="dcterms:W3CDTF">2026-07-29T22:35:24Z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