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4ec06008a1e965cc9890bf9941c617f6f3ad82a"/>
    <w:p>
      <w:pPr>
        <w:pStyle w:val="Heading1"/>
      </w:pPr>
      <w:r>
        <w:t xml:space="preserve">The Alchemy of Innovation: A Comprehensive Book Report on the Role of the Chemical Engineer in United States San Francisco</w:t>
      </w:r>
    </w:p>
    <w:p>
      <w:pPr>
        <w:pStyle w:val="FirstParagraph"/>
      </w:pPr>
      <w:r>
        <w:rPr>
          <w:bCs/>
          <w:b/>
        </w:rPr>
        <w:t xml:space="preserve">Title:</w:t>
      </w:r>
      <w:r>
        <w:t xml:space="preserve"> </w:t>
      </w:r>
      <w:r>
        <w:t xml:space="preserve">The Alchemy of Innovation: Bridging Chemistry and Urban Sustainability</w:t>
      </w:r>
    </w:p>
    <w:p>
      <w:pPr>
        <w:pStyle w:val="BodyText"/>
      </w:pPr>
      <w:r>
        <w:rPr>
          <w:bCs/>
          <w:b/>
        </w:rPr>
        <w:t xml:space="preserve">Subject:</w:t>
      </w:r>
      <w:r>
        <w:t xml:space="preserve">The Professional Profile and Impact of a Chemical Engineer within the Specific Geopolitical Context of United States San Francisco.</w:t>
      </w:r>
    </w:p>
    <w:p>
      <w:pPr>
        <w:pStyle w:val="BodyText"/>
      </w:pPr>
      <w:r>
        <w:rPr>
          <w:bCs/>
          <w:b/>
        </w:rPr>
        <w:t xml:space="preserve">Date:</w:t>
      </w:r>
      <w:r>
        <w:t xml:space="preserve"> </w:t>
      </w:r>
      <w:r>
        <w:t xml:space="preserve">October 2023</w:t>
      </w:r>
    </w:p>
    <w:p>
      <w:pPr>
        <w:pStyle w:val="BodyText"/>
      </w:pPr>
      <w:r>
        <w:rPr>
          <w:bCs/>
          <w:b/>
        </w:rPr>
        <w:t xml:space="preserve">Author/Analyst:</w:t>
      </w:r>
      <w:r>
        <w:t xml:space="preserve">[Your Name/AI Assistant]</w:t>
      </w:r>
    </w:p>
    <w:bookmarkStart w:id="20" w:name="X7c3d9e6710903c73c34d9fb3ba2277ed514a2ae"/>
    <w:p>
      <w:pPr>
        <w:pStyle w:val="Heading2"/>
      </w:pPr>
      <w:r>
        <w:t xml:space="preserve">I. Introduction: The Intersection of Discipline and Location</w:t>
      </w:r>
    </w:p>
    <w:p>
      <w:pPr>
        <w:pStyle w:val="FirstParagraph"/>
      </w:pPr>
      <w:r>
        <w:t xml:space="preserve">In the annals of engineering disciplines, few are as misunderstood or as critical to modern life as the field of chemical engineering. Often conflated with chemistry, the role is fundamentally distinct, focusing on the transformation of raw materials into useful products through processes that are economically viable and environmentally sustainable. This</w:t>
      </w:r>
      <w:r>
        <w:t xml:space="preserve"> </w:t>
      </w:r>
      <w:r>
        <w:rPr>
          <w:bCs/>
          <w:b/>
        </w:rPr>
        <w:t xml:space="preserve">Book Report</w:t>
      </w:r>
      <w:r>
        <w:t xml:space="preserve"> </w:t>
      </w:r>
      <w:r>
        <w:t xml:space="preserve">seeks to explore this complex profession not in a vacuum, but within one of the most dynamic technological and environmental hubs in North America:</w:t>
      </w:r>
      <w:r>
        <w:t xml:space="preserve"> </w:t>
      </w:r>
      <w:r>
        <w:rPr>
          <w:bCs/>
          <w:b/>
        </w:rPr>
        <w:t xml:space="preserve">United States San Francisco</w:t>
      </w:r>
      <w:r>
        <w:t xml:space="preserve">. The city, with its unique blend of tech-driven innovation, stringent environmental regulations, and historical industrial legacy provides a perfect case study for understanding the modern trajectory of the</w:t>
      </w:r>
      <w:r>
        <w:t xml:space="preserve"> </w:t>
      </w:r>
      <w:r>
        <w:rPr>
          <w:bCs/>
          <w:b/>
        </w:rPr>
        <w:t xml:space="preserve">Chemical Engineer</w:t>
      </w:r>
      <w:r>
        <w:t xml:space="preserve">.</w:t>
      </w:r>
    </w:p>
    <w:p>
      <w:pPr>
        <w:pStyle w:val="BodyText"/>
      </w:pPr>
      <w:r>
        <w:t xml:space="preserve">The purpose of this report is to analyze how the principles of chemical engineering are applied in a metropolitan environment that prioritizes sustainability. We will examine how the traditional role of process design, thermodynamics, and fluid mechanics has evolved to meet the challenges posed by urbanization, climate change awareness, and the digital revolution in manufacturing.</w:t>
      </w:r>
    </w:p>
    <w:bookmarkEnd w:id="20"/>
    <w:bookmarkStart w:id="21" w:name="X77ef106bd63bcd1b7284e517f1dcba6a6b00ab9"/>
    <w:p>
      <w:pPr>
        <w:pStyle w:val="Heading2"/>
      </w:pPr>
      <w:r>
        <w:t xml:space="preserve">II. Historical Context: From Oil Refineries to Green Tech</w:t>
      </w:r>
    </w:p>
    <w:p>
      <w:pPr>
        <w:pStyle w:val="FirstParagraph"/>
      </w:pPr>
      <w:r>
        <w:t xml:space="preserve">To understand the present state of chemical engineering in San Francisco, one must acknowledge its roots. Historically, the Bay Area was heavily influenced by petrochemical industries and manufacturing plants that lined the waterfronts and industrial districts of Oakland and Richmond. In this era, a</w:t>
      </w:r>
      <w:r>
        <w:t xml:space="preserve"> </w:t>
      </w:r>
      <w:r>
        <w:rPr>
          <w:bCs/>
          <w:b/>
        </w:rPr>
        <w:t xml:space="preserve">Chemical Engineer</w:t>
      </w:r>
      <w:r>
        <w:t xml:space="preserve"> </w:t>
      </w:r>
      <w:r>
        <w:t xml:space="preserve">was primarily concerned with throughput efficiency, yield optimization in oil refining, and basic polymer production. However,</w:t>
      </w:r>
      <w:r>
        <w:t xml:space="preserve"> </w:t>
      </w:r>
      <w:r>
        <w:rPr>
          <w:bCs/>
          <w:b/>
        </w:rPr>
        <w:t xml:space="preserve">United States San Francisco</w:t>
      </w:r>
      <w:r>
        <w:t xml:space="preserve">, as a cultural vanguard for environmentalism, began to shift its economic focus away from heavy industry toward technology and services during the late 20th century.</w:t>
      </w:r>
    </w:p>
    <w:p>
      <w:pPr>
        <w:pStyle w:val="BlockText"/>
      </w:pPr>
      <w:r>
        <w:t xml:space="preserve">"The transition of the Bay Area economy represents a microcosm of the global shift from resource extraction to knowledge and sustainability-based engineering."</w:t>
      </w:r>
    </w:p>
    <w:p>
      <w:pPr>
        <w:pStyle w:val="FirstParagraph"/>
      </w:pPr>
      <w:r>
        <w:t xml:space="preserve">This shift necessitated a redefinition of what it means to be an engineer in this region. The role moved away from large-scale petrochemical processing toward smaller, high-value chemical synthesis used in pharmaceuticals, semiconductors, and biotechnology.</w:t>
      </w:r>
    </w:p>
    <w:bookmarkEnd w:id="21"/>
    <w:bookmarkStart w:id="25" w:name="X213efe975758f66077e3546f31ea5d18208e253"/>
    <w:p>
      <w:pPr>
        <w:pStyle w:val="Heading2"/>
      </w:pPr>
      <w:r>
        <w:t xml:space="preserve">III. The Modern Chemical Engineer: Key Responsibilities in a Tech Hub</w:t>
      </w:r>
    </w:p>
    <w:p>
      <w:pPr>
        <w:pStyle w:val="FirstParagraph"/>
      </w:pPr>
      <w:r>
        <w:t xml:space="preserve">In the contemporary landscape of San Francisco, the</w:t>
      </w:r>
      <w:r>
        <w:t xml:space="preserve"> </w:t>
      </w:r>
      <w:r>
        <w:rPr>
          <w:bCs/>
          <w:b/>
        </w:rPr>
        <w:t xml:space="preserve">Chemical Engineer</w:t>
      </w:r>
      <w:r>
        <w:t xml:space="preserve"> </w:t>
      </w:r>
      <w:r>
        <w:t xml:space="preserve">is no longer confined to safety gear and hard hats on a refinery floor. Instead, they are often found in clean-room environments or digital workspaces. The report identifies three primary domains where these professionals operate today:</w:t>
      </w:r>
    </w:p>
    <w:bookmarkStart w:id="22" w:name="Xa788432888486576535d45934946bb8c462c3c6"/>
    <w:p>
      <w:pPr>
        <w:pStyle w:val="Heading3"/>
      </w:pPr>
      <w:r>
        <w:t xml:space="preserve">A. Biotechnology and Pharmaceutical Manufacturing</w:t>
      </w:r>
    </w:p>
    <w:p>
      <w:pPr>
        <w:pStyle w:val="FirstParagraph"/>
      </w:pPr>
      <w:r>
        <w:t xml:space="preserve">The South of Market (SoMa) district and nearby Oakland have become hubs for biotech firms. Here, chemical engineers are critical in scaling up the production of monoclonal antibodies, gene therapies, and vaccines. The challenge here is not just chemical reaction rates but maintaining sterility and ensuring precise molecular structures at a commercial scale.</w:t>
      </w:r>
    </w:p>
    <w:bookmarkEnd w:id="22"/>
    <w:bookmarkStart w:id="23" w:name="b.-water-treatment-and-resource-recovery"/>
    <w:p>
      <w:pPr>
        <w:pStyle w:val="Heading3"/>
      </w:pPr>
      <w:r>
        <w:t xml:space="preserve">B. Water Treatment and Resource Recovery</w:t>
      </w:r>
    </w:p>
    <w:p>
      <w:pPr>
        <w:pStyle w:val="FirstParagraph"/>
      </w:pPr>
      <w:r>
        <w:t xml:space="preserve">Droughts in California have made water management a priority for the city of San Francisco. Chemical engineers are designing advanced filtration systems, utilizing reverse osmosis and nanofiltration technologies to reclaim wastewater. This aspect of their work directly impacts public health and urban resilience, making them indispensable allies in municipal planning.</w:t>
      </w:r>
    </w:p>
    <w:bookmarkEnd w:id="23"/>
    <w:bookmarkStart w:id="24" w:name="c.-sustainable-energy-solutions"/>
    <w:p>
      <w:pPr>
        <w:pStyle w:val="Heading3"/>
      </w:pPr>
      <w:r>
        <w:t xml:space="preserve">C. Sustainable Energy Solutions</w:t>
      </w:r>
    </w:p>
    <w:p>
      <w:pPr>
        <w:pStyle w:val="FirstParagraph"/>
      </w:pPr>
      <w:r>
        <w:t xml:space="preserve">The push for carbon neutrality in the city has led to a surge in demand for engineers specializing in battery technology and hydrogen fuel cells. Developing efficient electrolyzers or improving lithium-ion battery chemistry requires a deep understanding of electrochemical kinetics, a core tenet of chemical engineering curricula.</w:t>
      </w:r>
    </w:p>
    <w:bookmarkEnd w:id="24"/>
    <w:bookmarkEnd w:id="25"/>
    <w:bookmarkStart w:id="26" w:name="X91d258c5f1514fb59b570587a3dcdd96933c874"/>
    <w:p>
      <w:pPr>
        <w:pStyle w:val="Heading2"/>
      </w:pPr>
      <w:r>
        <w:t xml:space="preserve">IV. Educational and Professional Challenges</w:t>
      </w:r>
    </w:p>
    <w:p>
      <w:pPr>
        <w:pStyle w:val="FirstParagraph"/>
      </w:pPr>
      <w:r>
        <w:t xml:space="preserve">Becoming a qualified professional in this sector requires rigorous academic training. The curriculum for any aspiring</w:t>
      </w:r>
      <w:r>
        <w:t xml:space="preserve"> </w:t>
      </w:r>
      <w:r>
        <w:rPr>
          <w:bCs/>
          <w:b/>
        </w:rPr>
        <w:t xml:space="preserve">Chemical Engineer</w:t>
      </w:r>
      <w:r>
        <w:t xml:space="preserve"> </w:t>
      </w:r>
      <w:r>
        <w:t xml:space="preserve">involves advanced mathematics, thermodynamics, transport phenomena, and process control. However, in the context of San Francisco's competitive job market, soft skills are equally important.</w:t>
      </w:r>
    </w:p>
    <w:p>
      <w:pPr>
        <w:pStyle w:val="BodyText"/>
      </w:pPr>
      <w:r>
        <w:t xml:space="preserve">The modern engineer must possess:</w:t>
      </w:r>
    </w:p>
    <w:p>
      <w:pPr>
        <w:numPr>
          <w:ilvl w:val="0"/>
          <w:numId w:val="1001"/>
        </w:numPr>
        <w:pStyle w:val="Compact"/>
      </w:pPr>
      <w:r>
        <w:rPr>
          <w:bCs/>
          <w:b/>
        </w:rPr>
        <w:t xml:space="preserve">Data Science Proficiency:</w:t>
      </w:r>
      <w:r>
        <w:t xml:space="preserve"> </w:t>
      </w:r>
      <w:r>
        <w:t xml:space="preserve">The integration of AI and machine learning into process optimization is now standard. Engineers who can code in Python or R to analyze large datasets from sensors are highly prized.</w:t>
      </w:r>
    </w:p>
    <w:p>
      <w:pPr>
        <w:numPr>
          <w:ilvl w:val="0"/>
          <w:numId w:val="1001"/>
        </w:numPr>
        <w:pStyle w:val="Compact"/>
      </w:pPr>
      <w:r>
        <w:rPr>
          <w:bCs/>
          <w:b/>
        </w:rPr>
        <w:t xml:space="preserve">Sustainability Literacy:</w:t>
      </w:r>
      <w:r>
        <w:t xml:space="preserve"> </w:t>
      </w:r>
      <w:r>
        <w:t xml:space="preserve">An understanding of Life Cycle Assessment (LCA) is mandatory, as companies strive to market their products as eco-friendly.</w:t>
      </w:r>
    </w:p>
    <w:p>
      <w:pPr>
        <w:numPr>
          <w:ilvl w:val="0"/>
          <w:numId w:val="1001"/>
        </w:numPr>
        <w:pStyle w:val="Compact"/>
      </w:pPr>
      <w:r>
        <w:rPr>
          <w:bCs/>
          <w:b/>
        </w:rPr>
        <w:t xml:space="preserve">Cross-Functional Communication:</w:t>
      </w:r>
      <w:r>
        <w:t xml:space="preserve"> </w:t>
      </w:r>
      <w:r>
        <w:t xml:space="preserve">Working in the collaborative culture of San Francisco requires bridging the gap between hardware developers, software engineers, and business strategists.</w:t>
      </w:r>
    </w:p>
    <w:bookmarkEnd w:id="26"/>
    <w:bookmarkStart w:id="27" w:name="X5c934b1d465cb2eda533c10d0f86f562cd6ec52"/>
    <w:p>
      <w:pPr>
        <w:pStyle w:val="Heading2"/>
      </w:pPr>
      <w:r>
        <w:t xml:space="preserve">V. Ethical Considerations and Environmental Responsibility</w:t>
      </w:r>
    </w:p>
    <w:p>
      <w:pPr>
        <w:pStyle w:val="FirstParagraph"/>
      </w:pPr>
      <w:r>
        <w:t xml:space="preserve">The location of this study—</w:t>
      </w:r>
      <w:r>
        <w:rPr>
          <w:bCs/>
          <w:b/>
        </w:rPr>
        <w:t xml:space="preserve">United States San Francisco</w:t>
      </w:r>
      <w:r>
        <w:rPr>
          <w:iCs/>
          <w:i/>
        </w:rPr>
        <w:t xml:space="preserve">,</w:t>
      </w:r>
      <w:r>
        <w:t xml:space="preserve">serves as a reminder of the ethical weight carried by chemical engineers. Historically, the chemical industry was responsible for significant environmental degradation in various parts of California. Today, practitioners are expected to lead in corporate social responsibility.</w:t>
      </w:r>
    </w:p>
    <w:p>
      <w:pPr>
        <w:pStyle w:val="BodyText"/>
      </w:pPr>
      <w:r>
        <w:t xml:space="preserve">The</w:t>
      </w:r>
      <w:r>
        <w:t xml:space="preserve"> </w:t>
      </w:r>
      <w:r>
        <w:rPr>
          <w:bCs/>
          <w:b/>
        </w:rPr>
        <w:t xml:space="preserve">Book Report</w:t>
      </w:r>
      <w:r>
        <w:t xml:space="preserve"> </w:t>
      </w:r>
      <w:r>
        <w:t xml:space="preserve">analysis highlights that current projects must adhere to strict EPA guidelines and local city ordinances regarding waste discharge and emissions. The engineer acts as the guardian of public safety, ensuring that technological advancement does not come at the expense of community health. This ethical dimension distinguishes modern practice from historical precedents.</w:t>
      </w:r>
    </w:p>
    <w:bookmarkEnd w:id="27"/>
    <w:bookmarkStart w:id="28" w:name="vi.-conclusion-the-future-outlook"/>
    <w:p>
      <w:pPr>
        <w:pStyle w:val="Heading2"/>
      </w:pPr>
      <w:r>
        <w:t xml:space="preserve">VI. Conclusion: The Future Outlook</w:t>
      </w:r>
    </w:p>
    <w:p>
      <w:pPr>
        <w:pStyle w:val="FirstParagraph"/>
      </w:pPr>
      <w:r>
        <w:t xml:space="preserve">In conclusion, this report demonstrates that the role of a Chemical Engineer is evolving rapidly and profoundly within the unique ecosystem of San Francisco. No longer restricted to traditional heavy industries, these professionals are at the forefront of biotechnology innovation, water scarcity solutions, and renewable energy development.</w:t>
      </w:r>
    </w:p>
    <w:p>
      <w:pPr>
        <w:pStyle w:val="BodyText"/>
      </w:pPr>
      <w:r>
        <w:t xml:space="preserve">For students and professionals considering this path in</w:t>
      </w:r>
      <w:r>
        <w:t xml:space="preserve"> </w:t>
      </w:r>
      <w:r>
        <w:rPr>
          <w:bCs/>
          <w:b/>
        </w:rPr>
        <w:t xml:space="preserve">United States San Francisco</w:t>
      </w:r>
      <w:r>
        <w:t xml:space="preserve">, the opportunities are vast but require a multidisciplinary approach. The successful Chemical Engineer of tomorrow will be part scientist, part data analyst, and part environmental steward. They must navigate the complex regulatory landscape while driving innovation that aligns with the city's values of sustainability and equity.</w:t>
      </w:r>
    </w:p>
    <w:p>
      <w:pPr>
        <w:pStyle w:val="BodyText"/>
      </w:pPr>
      <w:r>
        <w:t xml:space="preserve">The synthesis of chemistry with digital technology in this region suggests a future where "green engineering" is not just an add-on but the fundamental basis of industrial design. As we look to the future, it is evident that San Francisco will continue to be a beacon for how chemical engineering can solve urban challenges, proving that discipline and location are inseparable in shaping professional impact.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United States San Francisco</dc:title>
  <dc:creator/>
  <dc:language>en</dc:language>
  <cp:keywords/>
  <dcterms:created xsi:type="dcterms:W3CDTF">2026-07-29T17:03:11Z</dcterms:created>
  <dcterms:modified xsi:type="dcterms:W3CDTF">2026-07-29T17:03:11Z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