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8" w:name="Xb5fde1d761e61794336067010becac49200bfe1"/>
    <w:p>
      <w:pPr>
        <w:pStyle w:val="Heading1"/>
      </w:pPr>
      <w:r>
        <w:t xml:space="preserve">Book Report: The Chemist by Eve Light Honthaner</w:t>
      </w:r>
    </w:p>
    <w:p>
      <w:pPr>
        <w:pStyle w:val="FirstParagraph"/>
      </w:pPr>
      <w:r>
        <w:rPr>
          <w:bCs/>
          <w:b/>
        </w:rPr>
        <w:t xml:space="preserve">Title:</w:t>
      </w:r>
      <w:r>
        <w:t xml:space="preserve"> </w:t>
      </w:r>
      <w:r>
        <w:t xml:space="preserve">The Chemist: A Novel of Suspense</w:t>
      </w:r>
    </w:p>
    <w:p>
      <w:pPr>
        <w:pStyle w:val="BodyText"/>
      </w:pPr>
      <w:r>
        <w:rPr>
          <w:bCs/>
          <w:b/>
        </w:rPr>
        <w:t xml:space="preserve">Author:</w:t>
      </w:r>
      <w:r>
        <w:t xml:space="preserve"> </w:t>
      </w:r>
      <w:r>
        <w:t xml:space="preserve">Eve Light Honthaner</w:t>
      </w:r>
    </w:p>
    <w:p>
      <w:pPr>
        <w:pStyle w:val="BodyText"/>
      </w:pPr>
      <w:r>
        <w:rPr>
          <w:bCs/>
          <w:b/>
        </w:rPr>
        <w:t xml:space="preserve">Date of Report:</w:t>
      </w:r>
      <w:r>
        <w:t xml:space="preserve">&lt; ?php echo date('F j, Y'); ?&gt;..</w:t>
      </w:r>
      <w:r>
        <w:br/>
      </w:r>
    </w:p>
    <w:p>
      <w:pPr>
        <w:pStyle w:val="BodyText"/>
      </w:pPr>
      <w:r>
        <w:br/>
      </w:r>
    </w:p>
    <w:bookmarkStart w:id="20" w:name="introduction"/>
    <w:p>
      <w:pPr>
        <w:pStyle w:val="Heading2"/>
      </w:pPr>
      <w:r>
        <w:t xml:space="preserve">Introduction</w:t>
      </w:r>
      <w:r>
        <w:br/>
      </w:r>
    </w:p>
    <w:p>
      <w:pPr>
        <w:pStyle w:val="FirstParagraph"/>
      </w:pPr>
      <w:r>
        <w:t xml:space="preserve">In the landscape of modern literary suspense, few narratives capture the intersection of domestic trauma and high-stakes espionage as effectively as Eve Light Honthaner’s debut novel,</w:t>
      </w:r>
      <w:r>
        <w:t xml:space="preserve"> </w:t>
      </w:r>
      <w:r>
        <w:rPr>
          <w:iCs/>
          <w:i/>
        </w:rPr>
        <w:t xml:space="preserve">The Chemist</w:t>
      </w:r>
      <w:r>
        <w:t xml:space="preserve">. This book report serves to analyze the thematic depth, narrative structure, and character development presented within this thrilling tale. While the setting is not geographically anchored in a single real-world location during the majority of the plot, its resonance is particularly strong when considered through the lens of contemporary Canadian discourse, specifically within Vancouver—a city known for its intellectual vibrancy and appreciation for complex psychological thrillers. This report aims to demonstrate why</w:t>
      </w:r>
      <w:r>
        <w:t xml:space="preserve"> </w:t>
      </w:r>
      <w:r>
        <w:rPr>
          <w:iCs/>
          <w:i/>
        </w:rPr>
        <w:t xml:space="preserve">The Chemist</w:t>
      </w:r>
      <w:r>
        <w:t xml:space="preserve"> </w:t>
      </w:r>
      <w:r>
        <w:t xml:space="preserve">remains a critical text for readers interested in character-driven suspense, regardless of geographical boundaries, but with specific relevance to the diverse and thoughtful literary community in Canada’s Vancouver region.</w:t>
      </w:r>
    </w:p>
    <w:bookmarkEnd w:id="20"/>
    <w:bookmarkStart w:id="21" w:name="plot-summary-and-narrative-structure"/>
    <w:p>
      <w:pPr>
        <w:pStyle w:val="Heading2"/>
      </w:pPr>
      <w:r>
        <w:t xml:space="preserve">Plot Summary and Narrative Structure</w:t>
      </w:r>
    </w:p>
    <w:p>
      <w:pPr>
        <w:pStyle w:val="FirstParagraph"/>
      </w:pPr>
      <w:r>
        <w:t xml:space="preserve">The narrative follows Sarah Hunter, an unnamed operative known only by her alias. After a tragic incident involving the murder of her husband and child by a corrupt pharmaceutical company, Sarah undergoes extensive brain surgery to erase her memories. Reborn as "Sarah" with no recollection of her past life or skills, she attempts to live a quiet suburban existence. However, when members of the very organization that destroyed her former life begin killing people connected to her new identity, she is forced to confront the truth.</w:t>
      </w:r>
    </w:p>
    <w:p>
      <w:pPr>
        <w:pStyle w:val="BodyText"/>
      </w:pPr>
      <w:r>
        <w:t xml:space="preserve">The novel employs a dual-timeline structure. One timeline follows Sarah’s present-day struggle for survival as she gradually regains fragments of her memory and combat skills. The second timeline delves into her past as a top-tier operative for "The Company," detailing how she was recruited, trained, and ultimately betrayed. This structure allows Honthaner to build tension methodically, rewarding attentive readers with revelations that recontextualize earlier events.</w:t>
      </w:r>
    </w:p>
    <w:bookmarkEnd w:id="21"/>
    <w:bookmarkStart w:id="22" w:name="character-analysis-sarah-hunter"/>
    <w:p>
      <w:pPr>
        <w:pStyle w:val="Heading2"/>
      </w:pPr>
      <w:r>
        <w:t xml:space="preserve">Character Analysis: Sarah Hunter</w:t>
      </w:r>
    </w:p>
    <w:p>
      <w:pPr>
        <w:pStyle w:val="FirstParagraph"/>
      </w:pPr>
      <w:r>
        <w:t xml:space="preserve">Sarah Hunter is a compelling protagonist because of her internal conflict. She is not merely a super-soldier; she is a grieving mother and wife who has been stripped of her identity. Her journey is one of reclaiming agency in a world that seeks to control it. Honthaner excels in depicting the psychological toll of memory loss and post-traumatic stress, making Sarah’s eventual transformation into "The Chemist" both terrifying and sympathetic.</w:t>
      </w:r>
    </w:p>
    <w:p>
      <w:pPr>
        <w:pStyle w:val="BodyText"/>
      </w:pPr>
      <w:r>
        <w:t xml:space="preserve">The antagonist force is equally well-developed. The Company represents systemic corruption—a theme that resonates deeply in contemporary society. By personifying this corruption through specific characters who are willing to sacrifice innocent lives for profit, Honthaner creates a morally complex universe where the line between hero and villain is often blurred.</w:t>
      </w:r>
    </w:p>
    <w:bookmarkEnd w:id="22"/>
    <w:bookmarkStart w:id="23" w:name="X8a63b529bbf5bbd11ac0dabcf89923c85c2dc67"/>
    <w:p>
      <w:pPr>
        <w:pStyle w:val="Heading2"/>
      </w:pPr>
      <w:r>
        <w:t xml:space="preserve">Thematic Relevance: Ethics, Memory, and Identity</w:t>
      </w:r>
    </w:p>
    <w:p>
      <w:pPr>
        <w:pStyle w:val="FirstParagraph"/>
      </w:pPr>
      <w:r>
        <w:t xml:space="preserve">A central theme of</w:t>
      </w:r>
      <w:r>
        <w:t xml:space="preserve"> </w:t>
      </w:r>
      <w:r>
        <w:rPr>
          <w:iCs/>
          <w:i/>
        </w:rPr>
        <w:t xml:space="preserve">The Chemist</w:t>
      </w:r>
      <w:r>
        <w:t xml:space="preserve"> </w:t>
      </w:r>
      <w:r>
        <w:t xml:space="preserve">is the ethics of scientific advancement when divorced from moral responsibility. The novel critiques pharmaceutical conglomerates that prioritize stock prices over human life. This theme is particularly poignant given the global scrutiny faced by large corporations in recent years.</w:t>
      </w:r>
    </w:p>
    <w:p>
      <w:pPr>
        <w:pStyle w:val="BodyText"/>
      </w:pPr>
      <w:r>
        <w:t xml:space="preserve">Furthermore, the question of identity is explored through Sarah’s amnesia. If her memories are erased, who is she? Is she still the mother who loved her family if those memories are gone? Honthaner suggests that true identity is defined not just by memory, but by action and moral choice. This philosophical underpinning elevates the novel above standard genre fiction.</w:t>
      </w:r>
    </w:p>
    <w:bookmarkEnd w:id="23"/>
    <w:bookmarkStart w:id="24" w:name="contextualizing-for-canada-vancouver"/>
    <w:p>
      <w:pPr>
        <w:pStyle w:val="Heading2"/>
      </w:pPr>
      <w:r>
        <w:t xml:space="preserve">Contextualizing for Canada Vancouver</w:t>
      </w:r>
    </w:p>
    <w:p>
      <w:pPr>
        <w:pStyle w:val="FirstParagraph"/>
      </w:pPr>
      <w:r>
        <w:t xml:space="preserve">Vancouver, a city in Canada known for its multiculturalism and robust literary scene, provides an ideal context for engaging with this text. The local reading community often seeks out international thrillers that challenge conventional narratives. In Vancouver’s libraries and book clubs—from the downtown branches to those in neighborhoods like Kitsilano or West End—discussions around</w:t>
      </w:r>
      <w:r>
        <w:t xml:space="preserve"> </w:t>
      </w:r>
      <w:r>
        <w:rPr>
          <w:iCs/>
          <w:i/>
        </w:rPr>
        <w:t xml:space="preserve">The Chemist</w:t>
      </w:r>
      <w:r>
        <w:t xml:space="preserve"> </w:t>
      </w:r>
      <w:r>
        <w:t xml:space="preserve">frequently touch upon the global nature of corporate malfeasance.</w:t>
      </w:r>
    </w:p>
    <w:p>
      <w:pPr>
        <w:pStyle w:val="BodyText"/>
      </w:pPr>
      <w:r>
        <w:t xml:space="preserve">Much like Vancouver itself, which sits at the crossroads of Pacific Rim trade and North American politics, the novel deals with borders—both physical and psychological. The characters navigate international boundaries just as they navigate their internal ethical landscapes. For Canadian readers in Vancouver, the story’s critique of unchecked corporate power resonates with local concerns about environmental protection and pharmaceutical regulation.</w:t>
      </w:r>
    </w:p>
    <w:p>
      <w:pPr>
        <w:pStyle w:val="BodyText"/>
      </w:pPr>
      <w:r>
        <w:t xml:space="preserve">Moreover, Vancouver’s appreciation for nuanced storytelling makes it a perfect audience for Honthaner’s work. The city is home to numerous film and media festivals that celebrate suspense and drama. A book report on</w:t>
      </w:r>
      <w:r>
        <w:t xml:space="preserve"> </w:t>
      </w:r>
      <w:r>
        <w:rPr>
          <w:iCs/>
          <w:i/>
        </w:rPr>
        <w:t xml:space="preserve">The Chemist</w:t>
      </w:r>
      <w:r>
        <w:t xml:space="preserve"> </w:t>
      </w:r>
      <w:r>
        <w:t xml:space="preserve">serves not only as an academic exercise but as a cultural artifact that highlights the shared global interest in stories about resilience against powerful institutions.</w:t>
      </w:r>
    </w:p>
    <w:bookmarkEnd w:id="24"/>
    <w:bookmarkStart w:id="25" w:name="critique-of-style-and-pacing"/>
    <w:p>
      <w:pPr>
        <w:pStyle w:val="Heading2"/>
      </w:pPr>
      <w:r>
        <w:t xml:space="preserve">Critique of Style and Pacing</w:t>
      </w:r>
    </w:p>
    <w:p>
      <w:pPr>
        <w:pStyle w:val="FirstParagraph"/>
      </w:pPr>
      <w:r>
        <w:t xml:space="preserve">Honthaner’s prose is clear, concise, and action-oriented. While some literary critics might argue that the dialogue occasionally leans toward exposition rather than organic conversation, this serves the pacing of the thriller genre. The chapters are short, creating a page-turning effect that keeps readers engaged.</w:t>
      </w:r>
    </w:p>
    <w:p>
      <w:pPr>
        <w:pStyle w:val="BodyText"/>
      </w:pPr>
      <w:r>
        <w:t xml:space="preserve">The scientific elements of Sarah’s background—her expertise in chemistry and bio-toxins—are woven seamlessly into the plot without overwhelming it with jargon. This accessibility is crucial for reaching a broad audience, including those in Vancouver who may not have scientific backgrounds but appreciate well-researched fiction.</w:t>
      </w:r>
    </w:p>
    <w:bookmarkEnd w:id="25"/>
    <w:bookmarkStart w:id="26" w:name="conclusion"/>
    <w:p>
      <w:pPr>
        <w:pStyle w:val="Heading2"/>
      </w:pPr>
      <w:r>
        <w:t xml:space="preserve">Conclusion</w:t>
      </w:r>
    </w:p>
    <w:p>
      <w:pPr>
        <w:pStyle w:val="FirstParagraph"/>
      </w:pPr>
      <w:r>
        <w:rPr>
          <w:iCs/>
          <w:i/>
        </w:rPr>
        <w:t xml:space="preserve">The Chemist</w:t>
      </w:r>
      <w:r>
        <w:t xml:space="preserve"> </w:t>
      </w:r>
      <w:r>
        <w:t xml:space="preserve">stands as a significant contribution to the thriller genre. Eve Light Honthaner delivers a gripping narrative that combines emotional depth with high-octane action. Through Sarah Hunter’s journey, readers are forced to confront difficult questions about memory, identity, and corporate ethics.</w:t>
      </w:r>
    </w:p>
    <w:p>
      <w:pPr>
        <w:pStyle w:val="BodyText"/>
      </w:pPr>
      <w:r>
        <w:t xml:space="preserve">For the literary community in Canada Vancouver, this book offers more than just entertainment; it provides a framework for discussing real-world issues through the lens of fiction. As we continue to grapple with the implications of scientific advancement and corporate power in our daily lives, stories like</w:t>
      </w:r>
      <w:r>
        <w:t xml:space="preserve"> </w:t>
      </w:r>
      <w:r>
        <w:rPr>
          <w:iCs/>
          <w:i/>
        </w:rPr>
        <w:t xml:space="preserve">The Chemist</w:t>
      </w:r>
      <w:r>
        <w:t xml:space="preserve"> </w:t>
      </w:r>
      <w:r>
        <w:t xml:space="preserve">remind us of the importance of individual agency and moral courage.</w:t>
      </w:r>
    </w:p>
    <w:p>
      <w:pPr>
        <w:pStyle w:val="BodyText"/>
      </w:pPr>
      <w:r>
        <w:t xml:space="preserve">In conclusion, this book report underscores the enduring appeal of</w:t>
      </w:r>
      <w:r>
        <w:t xml:space="preserve"> </w:t>
      </w:r>
      <w:r>
        <w:rPr>
          <w:iCs/>
          <w:i/>
        </w:rPr>
        <w:t xml:space="preserve">The Chemist</w:t>
      </w:r>
      <w:r>
        <w:t xml:space="preserve">. Whether read in a quiet cafe on Granville Island or discussed at a community center in Burnaby, Honthaner’s novel remains a powerful testament to the human spirit’s capacity for survival and redemption. It is a must-read for anyone seeking intelligent, engaging suspense that challenges both the mind and the heart.</w:t>
      </w:r>
    </w:p>
    <w:bookmarkEnd w:id="26"/>
    <w:bookmarkStart w:id="27" w:name="recommended-audience"/>
    <w:p>
      <w:pPr>
        <w:pStyle w:val="Heading2"/>
      </w:pPr>
      <w:r>
        <w:t xml:space="preserve">Recommended Audience</w:t>
      </w:r>
    </w:p>
    <w:p>
      <w:pPr>
        <w:pStyle w:val="FirstParagraph"/>
      </w:pPr>
      <w:r>
        <w:t xml:space="preserve">This book is recommended for adult readers who enjoy psychological thrillers, spy fiction, and stories featuring strong female protagonists. It is particularly suitable for book clubs in Canada Vancouver looking to facilitate discussions on ethics, memory, and justice.</w:t>
      </w:r>
    </w:p>
    <w:p>
      <w:r>
        <w:pict>
          <v:rect style="width:0;height:1.5pt" o:hralign="center" o:hrstd="t" o:hr="t"/>
        </w:pict>
      </w:r>
    </w:p>
    <w:p>
      <w:pPr>
        <w:pStyle w:val="FirstParagraph"/>
      </w:pPr>
      <w:r>
        <w:rPr>
          <w:iCs/>
          <w:i/>
        </w:rPr>
        <w:t xml:space="preserve">Note: This report was prepared with specific attention to the themes of The Chemist and its relevance within the cultural context of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2026-07-29T05:47:23Z</dcterms:created>
  <dcterms:modified xsi:type="dcterms:W3CDTF">2026-07-29T05:47:23Z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