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Chemistry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br/>
      </w:r>
      <w:r>
        <w:rPr>
          <w:bCs/>
          <w:b/>
        </w:rPr>
        <w:t xml:space="preserve">Prepared For:</w:t>
      </w:r>
      <w:r>
        <w:t xml:space="preserve"> </w:t>
      </w:r>
      <w:r>
        <w:rPr>
          <w:bCs/>
          <w:b/>
        </w:rPr>
        <w:t xml:space="preserve">Subject:</w:t>
      </w:r>
    </w:p>
    <w:bookmarkStart w:id="30" w:name="Xba700e1a0976fd6562c9bc78450d8a6fd64b74d"/>
    <w:p>
      <w:pPr>
        <w:pStyle w:val="Heading1"/>
      </w:pPr>
      <w:r>
        <w:t xml:space="preserve">The Molecular Foundations of Modern Progress: A Book Report on Chemistry in China Guangzhou</w:t>
      </w:r>
    </w:p>
    <w:p>
      <w:pPr>
        <w:pStyle w:val="FirstParagraph"/>
      </w:pPr>
      <w:r>
        <w:br/>
      </w:r>
    </w:p>
    <w:p>
      <w:pPr>
        <w:pStyle w:val="BodyText"/>
      </w:pPr>
      <w:r>
        <w:rPr>
          <w:iCs/>
          <w:i/>
        </w:rPr>
        <w:t xml:space="preserve">Note: This report serves as a comprehensive analytical review focusing on the discipline of Chemistry, contextualized within the industrial and academic landscape of China, specifically Guangzhou.</w:t>
      </w:r>
    </w:p>
    <w:bookmarkStart w:id="20" w:name="introduction"/>
    <w:p>
      <w:pPr>
        <w:pStyle w:val="Heading2"/>
      </w:pPr>
      <w:r>
        <w:t xml:space="preserve">Introduction</w:t>
      </w:r>
    </w:p>
    <w:p>
      <w:pPr>
        <w:pStyle w:val="FirstParagraph"/>
      </w:pPr>
      <w:r>
        <w:t xml:space="preserve">The study of chemistry is not merely an academic pursuit; it is the fundamental language through which we understand matter, energy, and their transformations. In recent decades this scientific discipline has evolved from a purely theoretical framework into a pragmatic engine for economic growth and technological innovation. This book report aims to dissect the significance of Chemistry within the broader context of modern industrialization, with a specific focus on its application and development in China Guangzhou.</w:t>
      </w:r>
    </w:p>
    <w:p>
      <w:pPr>
        <w:pStyle w:val="BodyText"/>
      </w:pPr>
      <w:r>
        <w:t xml:space="preserve">Guangzhou, as one of China’s most vital coastal cities and a historic trading hub, represents a unique intersection where traditional craftsmanship meets cutting-edge chemical engineering. This report will explore how the principles of Chemistry are applied in pharmaceuticals, materials science, and environmental management within this dynamic region.</w:t>
      </w:r>
    </w:p>
    <w:bookmarkEnd w:id="20"/>
    <w:bookmarkStart w:id="21" w:name="Xe34e0acdeb14a749eddfd75f2afbb6c6e8fa3fb"/>
    <w:p>
      <w:pPr>
        <w:pStyle w:val="Heading2"/>
      </w:pPr>
      <w:r>
        <w:t xml:space="preserve">The Role of Chemistry in Global Development</w:t>
      </w:r>
    </w:p>
    <w:p>
      <w:pPr>
        <w:pStyle w:val="FirstParagraph"/>
      </w:pPr>
      <w:r>
        <w:t xml:space="preserve">To understand the specific relevance of a Book Report on Chemistry is to recognize its ubiquity. From the polymers that constitute our daily plastics to the active ingredients in life-saving medications chemistry underpins nearly every sector of modern life. The core tenets taught in standard curricula—stoichiometry, thermodynamics, organic synthesis, and analytical methods—are not abstract concepts but practical tools for solving real-world problems.</w:t>
      </w:r>
    </w:p>
    <w:p>
      <w:pPr>
        <w:pStyle w:val="BodyText"/>
      </w:pPr>
      <w:r>
        <w:t xml:space="preserve">In the context of a globalized economy the ability to synthesize new materials efficiently and sustainably is a competitive advantage. Therefore analyzing Chemistry through the lens of specific geographic regions allows us to observe how local resources, regulations, and market demands shape scientific practice.</w:t>
      </w:r>
    </w:p>
    <w:bookmarkEnd w:id="21"/>
    <w:bookmarkStart w:id="25" w:name="the-specific-context-china-guangzhou"/>
    <w:p>
      <w:pPr>
        <w:pStyle w:val="Heading2"/>
      </w:pPr>
      <w:r>
        <w:t xml:space="preserve">The Specific Context: China Guangzhou</w:t>
      </w:r>
    </w:p>
    <w:p>
      <w:pPr>
        <w:pStyle w:val="FirstParagraph"/>
      </w:pPr>
      <w:r>
        <w:t xml:space="preserve">China Guangzhou stands as a critical node in the global supply chain for chemical products. As the provincial capital of Guangdong Province it serves as a gateway for international trade and innovation. When examining Chemistry within this specific locale several key factors emerge:</w:t>
      </w:r>
    </w:p>
    <w:bookmarkStart w:id="22" w:name="industrial-base-and-manufacturing"/>
    <w:p>
      <w:pPr>
        <w:pStyle w:val="Heading3"/>
      </w:pPr>
      <w:r>
        <w:t xml:space="preserve">1. Industrial Base and Manufacturing</w:t>
      </w:r>
    </w:p>
    <w:p>
      <w:pPr>
        <w:pStyle w:val="FirstParagraph"/>
      </w:pPr>
      <w:r>
        <w:t xml:space="preserve">The region surrounding China Guangzhou possesses one of the densest concentrations of manufacturing facilities in the world including chemical processing plants, pharmaceutical manufacturers, and electronics component producers. The application of Chemistry here is heavily focused on efficiency scale and cost-effectiveness. For instance local industries are leaders in battery technology which relies heavily on electrochemistry to power electric vehicles a growing market segment in China.</w:t>
      </w:r>
    </w:p>
    <w:bookmarkEnd w:id="22"/>
    <w:bookmarkStart w:id="23" w:name="pharmaceutical-innovation"/>
    <w:p>
      <w:pPr>
        <w:pStyle w:val="Heading3"/>
      </w:pPr>
      <w:r>
        <w:t xml:space="preserve">2. Pharmaceutical Innovation</w:t>
      </w:r>
    </w:p>
    <w:p>
      <w:pPr>
        <w:pStyle w:val="FirstParagraph"/>
      </w:pPr>
      <w:r>
        <w:t xml:space="preserve">A significant portion of the chemical industry in China Guangzhou is dedicated to pharmaceuticals and biotechnology. The synthesis of complex organic molecules requires rigorous adherence to safety standards and quality control measures known as Good Manufacturing Practices (GMP). This report highlights how local universities and research institutes are collaborating with international partners to advance drug discovery pipelines emphasizing green chemistry principles that reduce waste and hazardous byproducts.</w:t>
      </w:r>
    </w:p>
    <w:bookmarkEnd w:id="23"/>
    <w:bookmarkStart w:id="24" w:name="environmental-sustainability"/>
    <w:p>
      <w:pPr>
        <w:pStyle w:val="Heading3"/>
      </w:pPr>
      <w:r>
        <w:t xml:space="preserve">3. Environmental Sustainability</w:t>
      </w:r>
    </w:p>
    <w:p>
      <w:pPr>
        <w:pStyle w:val="FirstParagraph"/>
      </w:pPr>
      <w:r>
        <w:t xml:space="preserve">With rapid industrialization comes the challenge of environmental impact. Chemistry plays a pivotal role in addressing pollution through advanced water treatment technologies air filtration systems and biodegradable materials. In China Guangzhou there is a growing emphasis on "Green Chemistry" which seeks to design products and processes that minimize or eliminate the use and generation of hazardous substances. This shift reflects broader national goals in China aimed at sustainable development.</w:t>
      </w:r>
    </w:p>
    <w:bookmarkEnd w:id="24"/>
    <w:bookmarkEnd w:id="25"/>
    <w:bookmarkStart w:id="26" w:name="academic-and-educational-landscape"/>
    <w:p>
      <w:pPr>
        <w:pStyle w:val="Heading2"/>
      </w:pPr>
      <w:r>
        <w:t xml:space="preserve">Academic and Educational Landscape</w:t>
      </w:r>
    </w:p>
    <w:p>
      <w:pPr>
        <w:pStyle w:val="FirstParagraph"/>
      </w:pPr>
      <w:r>
        <w:t xml:space="preserve">The educational infrastructure supporting Chemistry in China Guangzhou is robust. Institutions such as South China University of Technology (SCUT) offer world-class programs in chemical engineering and applied chemistry. These institutions serve as breeding grounds for talent that bridges the gap between theoretical knowledge and industrial application.</w:t>
      </w:r>
    </w:p>
    <w:p>
      <w:pPr>
        <w:pStyle w:val="BodyText"/>
      </w:pPr>
      <w:r>
        <w:t xml:space="preserve">Curricula are increasingly interdisciplinary integrating aspects of computer science data analytics and biology alongside traditional chemistry courses. This holistic approach ensures that graduates are equipped to tackle complex challenges such as carbon capture renewable energy storage and personalized medicine.</w:t>
      </w:r>
    </w:p>
    <w:bookmarkEnd w:id="26"/>
    <w:bookmarkStart w:id="27" w:name="economic-implications"/>
    <w:p>
      <w:pPr>
        <w:pStyle w:val="Heading2"/>
      </w:pPr>
      <w:r>
        <w:t xml:space="preserve">Economic Implications</w:t>
      </w:r>
    </w:p>
    <w:p>
      <w:pPr>
        <w:pStyle w:val="FirstParagraph"/>
      </w:pPr>
      <w:r>
        <w:t xml:space="preserve">The economic contribution of the chemical sector in China Guangzhou is substantial it drives employment generates export revenue and fosters technological spillovers into other industries. By investing in research and development R&amp;D local firms can move up the value chain from producing generic chemicals to developing proprietary high-performance materials.</w:t>
      </w:r>
    </w:p>
    <w:p>
      <w:pPr>
        <w:pStyle w:val="BodyText"/>
      </w:pPr>
      <w:r>
        <w:t xml:space="preserve">Furthermore foreign direct investment FDI into chemical enterprises in this region is facilitated by favorable government policies that encourage innovation while maintaining strict regulatory oversight. This balance attracts multinational corporations seeking to establish a presence in the Asian market leveraging China Guangzhou’s strategic location and skilled workforce.</w:t>
      </w:r>
    </w:p>
    <w:bookmarkEnd w:id="27"/>
    <w:bookmarkStart w:id="28" w:name="challenges-and-future-outlook"/>
    <w:p>
      <w:pPr>
        <w:pStyle w:val="Heading2"/>
      </w:pPr>
      <w:r>
        <w:t xml:space="preserve">Challenges and Future Outlook</w:t>
      </w:r>
    </w:p>
    <w:p>
      <w:pPr>
        <w:pStyle w:val="FirstParagraph"/>
      </w:pPr>
      <w:r>
        <w:t xml:space="preserve">Despite its successes the chemical industry faces several challenges including public perception safety concerns regarding hazardous materials and the need for continuous upskilling of the workforce. Addressing these issues requires transparent communication rigorous training programs and ongoing investment in infrastructure.</w:t>
      </w:r>
    </w:p>
    <w:p>
      <w:pPr>
        <w:pStyle w:val="BodyText"/>
      </w:pPr>
      <w:r>
        <w:br/>
      </w:r>
    </w:p>
    <w:p>
      <w:pPr>
        <w:pStyle w:val="BodyText"/>
      </w:pPr>
      <w:r>
        <w:rPr>
          <w:bCs/>
          <w:b/>
        </w:rPr>
        <w:t xml:space="preserve">Conclusion:</w:t>
      </w:r>
      <w:r>
        <w:br/>
      </w:r>
      <w:r>
        <w:t xml:space="preserve">In conclusion a Book Report on Chemistry viewed through the lens of China Guangzhou reveals a vibrant ecosystem where science drives progress. The interplay between traditional chemical principles and modern industrial applications demonstrates how localized expertise contributes to global advancement. As we look toward the future it is clear that sustainable practices ethical considerations and collaborative innovation will remain central themes in this evolving field.</w:t>
      </w:r>
      <w:r>
        <w:br/>
      </w:r>
      <w:r>
        <w:t xml:space="preserve">For students researchers policymakers and industry professionals alike understanding the nuances of Chemistry in China Guangzhou offers valuable insights into the dynamics of modern scientific enterprise. It underscores the importance of adapting global standards to local contexts while fostering an environment conducive to creativity excellence and responsibility.</w:t>
      </w:r>
    </w:p>
    <w:bookmarkEnd w:id="28"/>
    <w:bookmarkStart w:id="29" w:name="references"/>
    <w:p>
      <w:pPr>
        <w:pStyle w:val="Heading2"/>
      </w:pPr>
      <w:r>
        <w:t xml:space="preserve">References</w:t>
      </w:r>
    </w:p>
    <w:p>
      <w:pPr>
        <w:pStyle w:val="FirstParagraph"/>
      </w:pPr>
      <w:r>
        <w:rPr>
          <w:iCs/>
          <w:i/>
        </w:rPr>
        <w:t xml:space="preserve">Note: The following references are representative examples for this report format:</w:t>
      </w:r>
    </w:p>
    <w:p>
      <w:pPr>
        <w:pStyle w:val="BodyText"/>
      </w:pPr>
      <w:r>
        <w:br/>
      </w:r>
    </w:p>
    <w:p>
      <w:pPr>
        <w:numPr>
          <w:ilvl w:val="0"/>
          <w:numId w:val="1001"/>
        </w:numPr>
        <w:pStyle w:val="Compact"/>
      </w:pPr>
      <w:r>
        <w:t xml:space="preserve">Zhang Y., &amp; Li X. (2021). "Industrial Chemistry Trends in Southern China." Journal of Applied Chemical Engineering.</w:t>
      </w:r>
    </w:p>
    <w:p>
      <w:pPr>
        <w:numPr>
          <w:ilvl w:val="0"/>
          <w:numId w:val="1001"/>
        </w:numPr>
        <w:pStyle w:val="Compact"/>
      </w:pPr>
      <w:r>
        <w:t xml:space="preserve">Guangzhou Municipal Bureau of Ecology and Environment. (2023). Annual Report on Industrial Emissions Control.</w:t>
      </w:r>
    </w:p>
    <w:p>
      <w:pPr>
        <w:numPr>
          <w:ilvl w:val="0"/>
          <w:numId w:val="1001"/>
        </w:numPr>
        <w:pStyle w:val="Compact"/>
      </w:pPr>
      <w:r>
        <w:t xml:space="preserve">South China University of Technology Department of Chemistry. (2022). Curriculum Overview and Research Highlights.</w:t>
      </w:r>
    </w:p>
    <w:p>
      <w:pPr>
        <w:pStyle w:val="FirstParagraph"/>
      </w:pPr>
      <w:r>
        <w:br/>
      </w:r>
    </w:p>
    <w:p>
      <w:pPr>
        <w:pStyle w:val="BodyText"/>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Chemistry in the Context of China, Guangzhou</dc:title>
  <dc:creator/>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file>