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Bangalore</w:t>
      </w:r>
    </w:p>
    <w:bookmarkStart w:id="27" w:name="Xe25ea9866fa140a6249a75c0c3838857791182b"/>
    <w:p>
      <w:pPr>
        <w:pStyle w:val="Heading1"/>
      </w:pPr>
      <w:r>
        <w:t xml:space="preserve">The Role and Evolution of the Chemist in India Bangalore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Educational Board of Karnataka</w:t>
      </w:r>
      <w:r>
        <w:br/>
      </w:r>
      <w:r>
        <w:rPr>
          <w:iCs/>
          <w:i/>
        </w:rPr>
        <w:t xml:space="preserve">A Comprehensive Review of Chemical Sciences and Pharmaceutical Applications in a Global Tech Hub</w:t>
      </w:r>
    </w:p>
    <w:p>
      <w:r>
        <w:pict>
          <v:rect style="width:0;height:1.5pt" o:hralign="center" o:hrstd="t" o:hr="t"/>
        </w:pict>
      </w:r>
    </w:p>
    <w:bookmarkStart w:id="20" w:name="X49d7e3471641d0f031ae168c57ec40d47aa95d3"/>
    <w:p>
      <w:pPr>
        <w:pStyle w:val="Heading2"/>
      </w:pPr>
      <w:r>
        <w:t xml:space="preserve">Introduction: The Intersection of Tradition and Innovation</w:t>
      </w:r>
    </w:p>
    <w:p>
      <w:pPr>
        <w:pStyle w:val="FirstParagraph"/>
      </w:pPr>
      <w:r>
        <w:t xml:space="preserve">In the dynamic landscape of modern scientific education and industrial application, few locations exemplify the convergence of traditional knowledge and cutting-edge innovation as effectively as India Bangalore. Often referred to as the "Silicon Valley of India," this metropolis is increasingly recognized not only for its software exports but also for its burgeoning contributions to chemical sciences, pharmaceutical manufacturing, and environmental chemistry. This report explores the multifaceted role of the</w:t>
      </w:r>
      <w:r>
        <w:t xml:space="preserve"> </w:t>
      </w:r>
      <w:r>
        <w:rPr>
          <w:bCs/>
          <w:b/>
        </w:rPr>
        <w:t xml:space="preserve">Chemist</w:t>
      </w:r>
      <w:r>
        <w:t xml:space="preserve"> </w:t>
      </w:r>
      <w:r>
        <w:t xml:space="preserve">in this unique ecosystem, highlighting how academic rigor meets industrial pragmatism within the geographic and cultural context of</w:t>
      </w:r>
      <w:r>
        <w:t xml:space="preserve"> </w:t>
      </w:r>
      <w:r>
        <w:rPr>
          <w:bCs/>
          <w:b/>
        </w:rPr>
        <w:t xml:space="preserve">India Bangalore</w:t>
      </w:r>
      <w:r>
        <w:t xml:space="preserve">.</w:t>
      </w:r>
    </w:p>
    <w:p>
      <w:pPr>
        <w:pStyle w:val="BodyText"/>
      </w:pPr>
      <w:r>
        <w:t xml:space="preserve">The study of chemistry is no longer confined to static laboratory experiments described in textbooks. In a city that drives India's IT revolution, the application of chemical principles has become integral to biotechnology, green energy solutions, and advanced materials science. Therefore, understanding the function and evolution of the</w:t>
      </w:r>
      <w:r>
        <w:t xml:space="preserve"> </w:t>
      </w:r>
      <w:r>
        <w:rPr>
          <w:bCs/>
          <w:b/>
        </w:rPr>
        <w:t xml:space="preserve">Chemist</w:t>
      </w:r>
      <w:r>
        <w:t xml:space="preserve"> </w:t>
      </w:r>
      <w:r>
        <w:t xml:space="preserve">in this region requires an analysis of both historical foundations and futuristic aspirations.</w:t>
      </w:r>
    </w:p>
    <w:bookmarkEnd w:id="20"/>
    <w:bookmarkStart w:id="21" w:name="X66ca33e987658e6b0c53a75c6aacb973b5d3a72"/>
    <w:p>
      <w:pPr>
        <w:pStyle w:val="Heading2"/>
      </w:pPr>
      <w:r>
        <w:t xml:space="preserve">The Academic Foundation: Building Expertise in India Bangalore</w:t>
      </w:r>
    </w:p>
    <w:p>
      <w:pPr>
        <w:pStyle w:val="FirstParagraph"/>
      </w:pPr>
      <w:r>
        <w:t xml:space="preserve">The journey of a professional</w:t>
      </w:r>
      <w:r>
        <w:t xml:space="preserve"> </w:t>
      </w:r>
      <w:r>
        <w:rPr>
          <w:bCs/>
          <w:b/>
        </w:rPr>
        <w:t xml:space="preserve">Chemist</w:t>
      </w:r>
      <w:r>
        <w:t xml:space="preserve"> </w:t>
      </w:r>
      <w:r>
        <w:t xml:space="preserve">typically begins within the robust academic institutions scattered across</w:t>
      </w:r>
    </w:p>
    <w:p>
      <w:pPr>
        <w:pStyle w:val="BodyText"/>
      </w:pPr>
      <w:r>
        <w:t xml:space="preserve">India Bangalore. Institutions such as the Indian Institute of Science (IISc), the University of Mysore (with its strong chemistry department linked to regional heritage), and various autonomous colleges provide a rigorous theoretical foundation. However, what distinguishes the training in</w:t>
      </w:r>
      <w:r>
        <w:t xml:space="preserve"> </w:t>
      </w:r>
      <w:r>
        <w:rPr>
          <w:bCs/>
          <w:b/>
        </w:rPr>
        <w:t xml:space="preserve">India Bangalore</w:t>
      </w:r>
      <w:r>
        <w:t xml:space="preserve"> </w:t>
      </w:r>
      <w:r>
        <w:t xml:space="preserve">is the emphasis on interdisciplinary learning.</w:t>
      </w:r>
    </w:p>
    <w:p>
      <w:pPr>
        <w:pStyle w:val="BodyText"/>
      </w:pPr>
      <w:r>
        <w:t xml:space="preserve">In many parts of the world, chemistry is taught as an isolated discipline. In contrast, educational programs in</w:t>
      </w:r>
      <w:r>
        <w:t xml:space="preserve"> </w:t>
      </w:r>
      <w:r>
        <w:rPr>
          <w:bCs/>
          <w:b/>
        </w:rPr>
        <w:t xml:space="preserve">India Bangalore</w:t>
      </w:r>
    </w:p>
    <w:bookmarkEnd w:id="21"/>
    <w:bookmarkStart w:id="22" w:name="Xe00dde2421c101031d10e3f5d975a6360db00ed"/>
    <w:p>
      <w:pPr>
        <w:pStyle w:val="Heading2"/>
      </w:pPr>
      <w:r>
        <w:t xml:space="preserve">The Pharmaceutical Powerhouse: The Chemist as a Life-Saver</w:t>
      </w:r>
    </w:p>
    <w:p>
      <w:pPr>
        <w:pStyle w:val="FirstParagraph"/>
      </w:pPr>
      <w:r>
        <w:t xml:space="preserve">Perhaps the most significant contribution of chemistry to</w:t>
      </w:r>
      <w:r>
        <w:t xml:space="preserve"> </w:t>
      </w:r>
      <w:r>
        <w:rPr>
          <w:bCs/>
          <w:b/>
        </w:rPr>
        <w:t xml:space="preserve">India BangaloreIndia BangaloreChemist</w:t>
      </w:r>
      <w:r>
        <w:t xml:space="preserve">a transcends mere production; it involves innovation, quality control, and regulatory compliance on a global scale.</w:t>
      </w:r>
    </w:p>
    <w:p>
      <w:pPr>
        <w:pStyle w:val="BodyText"/>
      </w:pPr>
      <w:r>
        <w:t xml:space="preserve">In large pharmaceutical hubs located in areas like Electronic City and Whitefield within</w:t>
      </w:r>
    </w:p>
    <w:p>
      <w:pPr>
        <w:pStyle w:val="BodyText"/>
      </w:pPr>
      <w:r>
        <w:t xml:space="preserve">India Bangalore, chemists work on synthesizing active pharmaceutical ingredients (APIs) that are exported globally. The challenge for these professionals is not only to create cost-effective manufacturing processes but also to ensure that these products meet the stringent regulatory standards of agencies such as the US FDA and the European EMA. This requires a deep understanding of analytical chemistry, process optimization, and safety protocols.</w:t>
      </w:r>
    </w:p>
    <w:p>
      <w:pPr>
        <w:pStyle w:val="BodyText"/>
      </w:pPr>
      <w:r>
        <w:t xml:space="preserve">Moreover, recent years have seen a surge in generic drug development and biosimilars in</w:t>
      </w:r>
    </w:p>
    <w:p>
      <w:pPr>
        <w:pStyle w:val="BodyText"/>
      </w:pPr>
      <w:r>
        <w:t xml:space="preserve">India Bangalore. The</w:t>
      </w:r>
      <w:r>
        <w:t xml:space="preserve"> </w:t>
      </w:r>
      <w:r>
        <w:rPr>
          <w:bCs/>
          <w:b/>
        </w:rPr>
        <w:t xml:space="preserve">Chemist</w:t>
      </w:r>
      <w:r>
        <w:t xml:space="preserve">a here plays a pivotal role in reverse-engineering complex molecules to make them affordable for patients worldwide. This aspect of the profession highlights the ethical dimension of chemistry: using scientific knowledge to improve global health equity.</w:t>
      </w:r>
    </w:p>
    <w:bookmarkEnd w:id="22"/>
    <w:bookmarkStart w:id="23" w:name="X36b21a62f684bfd4034dd60862b20d8a1a0731c"/>
    <w:p>
      <w:pPr>
        <w:pStyle w:val="Heading2"/>
      </w:pPr>
      <w:r>
        <w:t xml:space="preserve">Beyond Pharmaceuticals: Environmental and Green Chemistry in India Bangalore</w:t>
      </w:r>
    </w:p>
    <w:p>
      <w:pPr>
        <w:pStyle w:val="FirstParagraph"/>
      </w:pPr>
      <w:r>
        <w:t xml:space="preserve">As</w:t>
      </w:r>
      <w:r>
        <w:t xml:space="preserve"> </w:t>
      </w:r>
      <w:r>
        <w:rPr>
          <w:bCs/>
          <w:b/>
        </w:rPr>
        <w:t xml:space="preserve">India BangaloreChemist</w:t>
      </w:r>
      <w:r>
        <w:t xml:space="preserve">a has therefore expanded into the realm of environmental protection and sustainability. With issues such as water scarcity, air pollution from vehicular emissions, and solid waste management becoming critical concerns in</w:t>
      </w:r>
    </w:p>
    <w:p>
      <w:pPr>
        <w:pStyle w:val="BodyText"/>
      </w:pPr>
      <w:r>
        <w:t xml:space="preserve">India Bangalore, chemists are at the forefront of developing solutions.</w:t>
      </w:r>
    </w:p>
    <w:p>
      <w:pPr>
        <w:pStyle w:val="BodyText"/>
      </w:pPr>
      <w:r>
        <w:rPr>
          <w:bCs/>
          <w:b/>
        </w:rPr>
        <w:t xml:space="preserve">Green Chemistry</w:t>
      </w:r>
      <w:r>
        <w:t xml:space="preserve">, a field focused on designing products and processes that reduce or eliminate the use and generation of hazardous substances, is gaining traction in research centers across</w:t>
      </w:r>
      <w:r>
        <w:t xml:space="preserve"> </w:t>
      </w:r>
      <w:r>
        <w:rPr>
          <w:bCs/>
          <w:b/>
        </w:rPr>
        <w:t xml:space="preserve">India Bangalore. Chemists are working on catalytic converters for cleaner engines, biodegradable polymers to replace plastics, and advanced filtration systems for water purification. For example, several startups in</w:t>
      </w:r>
      <w:r>
        <w:rPr>
          <w:bCs/>
          <w:b/>
        </w:rPr>
        <w:t xml:space="preserve"> </w:t>
      </w:r>
      <w:r>
        <w:rPr>
          <w:bCs/>
          <w:b/>
          <w:bCs/>
          <w:b/>
        </w:rPr>
        <w:t xml:space="preserve">India Bangalore</w:t>
      </w:r>
    </w:p>
    <w:p>
      <w:pPr>
        <w:pStyle w:val="BodyText"/>
      </w:pPr>
      <w:r>
        <w:t xml:space="preserve">Additionally, the push for renewable energy has led to significant investments in battery technology and solar cell efficiency. The</w:t>
      </w:r>
      <w:r>
        <w:t xml:space="preserve"> </w:t>
      </w:r>
      <w:r>
        <w:rPr>
          <w:bCs/>
          <w:b/>
        </w:rPr>
        <w:t xml:space="preserve">Chemist</w:t>
      </w:r>
      <w:r>
        <w:t xml:space="preserve">a involved in these projects is instrumental in improving the energy density and lifespan of lithium-ion batteries, which are crucial for electric vehicles becoming increasingly popular on the streets of</w:t>
      </w:r>
    </w:p>
    <w:p>
      <w:pPr>
        <w:pStyle w:val="BodyText"/>
      </w:pPr>
      <w:r>
        <w:t xml:space="preserve">India Bangalore.</w:t>
      </w:r>
    </w:p>
    <w:bookmarkEnd w:id="23"/>
    <w:bookmarkStart w:id="24" w:name="Xeb393a8d727cb89415015440c47f2eeb8f19496"/>
    <w:p>
      <w:pPr>
        <w:pStyle w:val="Heading2"/>
      </w:pPr>
      <w:r>
        <w:t xml:space="preserve">The Startup Ecosystem: Innovation and Entrepreneurship</w:t>
      </w:r>
    </w:p>
    <w:p>
      <w:pPr>
        <w:pStyle w:val="FirstParagraph"/>
      </w:pPr>
      <w:r>
        <w:t xml:space="preserve">A unique feature of the modern</w:t>
      </w:r>
      <w:r>
        <w:t xml:space="preserve"> </w:t>
      </w:r>
      <w:r>
        <w:rPr>
          <w:bCs/>
          <w:b/>
        </w:rPr>
        <w:t xml:space="preserve">ChemistIndia Bangalore</w:t>
      </w:r>
    </w:p>
    <w:p>
      <w:pPr>
        <w:pStyle w:val="BodyText"/>
      </w:pPr>
      <w:r>
        <w:t xml:space="preserve">In this context, the</w:t>
      </w:r>
      <w:r>
        <w:t xml:space="preserve"> </w:t>
      </w:r>
      <w:r>
        <w:rPr>
          <w:bCs/>
          <w:b/>
        </w:rPr>
        <w:t xml:space="preserve">Chemist</w:t>
      </w:r>
    </w:p>
    <w:bookmarkEnd w:id="24"/>
    <w:bookmarkStart w:id="25" w:name="challenges-and-future-outlook"/>
    <w:p>
      <w:pPr>
        <w:pStyle w:val="Heading2"/>
      </w:pPr>
      <w:r>
        <w:t xml:space="preserve">Challenges and Future Outlook</w:t>
      </w:r>
    </w:p>
    <w:p>
      <w:pPr>
        <w:pStyle w:val="FirstParagraph"/>
      </w:pPr>
      <w:r>
        <w:t xml:space="preserve">Despite the progress, challenges remain. Ensuring laboratory safety standards across all small-scale industries in</w:t>
      </w:r>
      <w:r>
        <w:t xml:space="preserve"> </w:t>
      </w:r>
      <w:r>
        <w:rPr>
          <w:bCs/>
          <w:b/>
        </w:rPr>
        <w:t xml:space="preserve">India Bangalore</w:t>
      </w:r>
    </w:p>
    <w:p>
      <w:pPr>
        <w:pStyle w:val="BodyText"/>
      </w:pPr>
      <w:r>
        <w:t xml:space="preserve">The future of the</w:t>
      </w:r>
      <w:r>
        <w:t xml:space="preserve"> </w:t>
      </w:r>
      <w:r>
        <w:rPr>
          <w:bCs/>
          <w:b/>
        </w:rPr>
        <w:t xml:space="preserve">ChemistIndia Bangalore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ChemistIndia BangaloreIndia Bangalore</w:t>
      </w:r>
    </w:p>
    <w:p>
      <w:pPr>
        <w:pStyle w:val="BodyText"/>
      </w:pPr>
      <w:r>
        <w:t xml:space="preserve">This report underscores that the study and practice of chemistry are not merely academic pursuits but vital components of societal development. As</w:t>
      </w:r>
      <w:r>
        <w:t xml:space="preserve"> </w:t>
      </w:r>
      <w:r>
        <w:rPr>
          <w:bCs/>
          <w:b/>
        </w:rPr>
        <w:t xml:space="preserve">India BangaloreIndia Bangalore</w:t>
      </w:r>
    </w:p>
    <w:p>
      <w:r>
        <w:pict>
          <v:rect style="width:0;height:1.5pt" o:hralign="center" o:hrstd="t" o:hr="t"/>
        </w:pict>
      </w:r>
    </w:p>
    <w:p>
      <w:pPr>
        <w:pStyle w:val="FirstParagraph"/>
      </w:pPr>
      <w:r>
        <w:rPr>
          <w:iCs/>
          <w:i/>
        </w:rPr>
        <w:t xml:space="preserve">This document was prepared to highlight the critical importance of chemical sciences in the regional context, emphasizing keywords: Book Report, Chemist, India Bangalore.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Chemist in India Bangalore</dc:title>
  <dc:creator/>
  <dc:language>en</dc:language>
  <cp:keywords/>
  <dcterms:created xsi:type="dcterms:W3CDTF">2026-07-29T16:54:39Z</dcterms:created>
  <dcterms:modified xsi:type="dcterms:W3CDTF">2026-07-29T16:54:39Z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