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8" w:name="book-report-on-the-chemist"/>
    <w:p>
      <w:pPr>
        <w:pStyle w:val="Heading1"/>
      </w:pPr>
      <w:r>
        <w:t xml:space="preserve">Book Report on "The Chemist"</w:t>
      </w:r>
    </w:p>
    <w:bookmarkStart w:id="20" w:name="presentation-overview"/>
    <w:p>
      <w:pPr>
        <w:pStyle w:val="Heading2"/>
      </w:pPr>
      <w:r>
        <w:t xml:space="preserve">Presentation Overview</w:t>
      </w:r>
    </w:p>
    <w:p>
      <w:pPr>
        <w:pStyle w:val="FirstParagraph"/>
      </w:pPr>
      <w:r>
        <w:t xml:space="preserve">This document serves as a comprehensive Book Report on the novel</w:t>
      </w:r>
      <w:r>
        <w:t xml:space="preserve"> </w:t>
      </w:r>
      <w:r>
        <w:rPr>
          <w:iCs/>
          <w:i/>
        </w:rPr>
        <w:t xml:space="preserve">The Chemist</w:t>
      </w:r>
      <w:r>
        <w:t xml:space="preserve">, analyzed through the specific lens of its relevance and application within the context of India, New Delhi. While written by an American author, this narrative possesses universal themes regarding scientific ethics, resilience, and corporate corruption that resonate deeply with professionals in pharmaceuticals and chemical sciences. This report is tailored for educators, students, and professionals in New Delhi who are interested in literature that intersects with science.</w:t>
      </w:r>
    </w:p>
    <w:bookmarkEnd w:id="20"/>
    <w:bookmarkStart w:id="21" w:name="introduction-to-the-narrative"/>
    <w:p>
      <w:pPr>
        <w:pStyle w:val="Heading2"/>
      </w:pPr>
      <w:r>
        <w:t xml:space="preserve">Introduction to the Narrative</w:t>
      </w:r>
    </w:p>
    <w:p>
      <w:pPr>
        <w:pStyle w:val="FirstParagraph"/>
      </w:pPr>
      <w:r>
        <w:rPr>
          <w:iCs/>
          <w:i/>
        </w:rPr>
        <w:t xml:space="preserve">The Chemist</w:t>
      </w:r>
      <w:r>
        <w:t xml:space="preserve">, authored by Ellen Evertson, is a thriller that delves into the high-stakes world of pharmaceutical research. The protagonist, Dr. Emily Smith, is a brilliant scientist who has developed a breakthrough medication capable of curing a major disease without side effects. However, her discovery threatens the established economic models of large pharmaceutical conglomerates that rely on chronic maintenance rather than curative treatments. Consequently, she becomes the target of assassination attempts by corporate operatives.</w:t>
      </w:r>
    </w:p>
    <w:p>
      <w:pPr>
        <w:pStyle w:val="BodyText"/>
      </w:pPr>
      <w:r>
        <w:t xml:space="preserve">The central conflict arises not merely from physical danger but from moral ambiguity. The novel explores whether scientific progress should be dictated by profit margins or human welfare. For readers in India, a nation with a burgeoning pharmaceutical industry and a reputation as the "pharmacy of the world," this ethical dilemma is particularly poignant.</w:t>
      </w:r>
    </w:p>
    <w:bookmarkEnd w:id="21"/>
    <w:bookmarkStart w:id="22" w:name="thematic-analysis-science-vs.-profit"/>
    <w:p>
      <w:pPr>
        <w:pStyle w:val="Heading2"/>
      </w:pPr>
      <w:r>
        <w:t xml:space="preserve">Thematic Analysis: Science vs. Profit</w:t>
      </w:r>
    </w:p>
    <w:p>
      <w:pPr>
        <w:pStyle w:val="FirstParagraph"/>
      </w:pPr>
      <w:r>
        <w:t xml:space="preserve">A primary theme of</w:t>
      </w:r>
      <w:r>
        <w:t xml:space="preserve"> </w:t>
      </w:r>
      <w:r>
        <w:rPr>
          <w:iCs/>
          <w:i/>
        </w:rPr>
        <w:t xml:space="preserve">The Chemist</w:t>
      </w:r>
      <w:r>
        <w:t xml:space="preserve"> </w:t>
      </w:r>
      <w:r>
        <w:t xml:space="preserve">is the tension between scientific integrity and corporate greed. In New Delhi, a hub for biotechnology and medical research, this theme holds significant weight. The Indian pharmaceutical sector plays a critical role in global health, providing affordable generics to millions. However, like any industry driven by capitalism, it faces pressures to maximize returns.</w:t>
      </w:r>
    </w:p>
    <w:p>
      <w:pPr>
        <w:pStyle w:val="BodyText"/>
      </w:pPr>
      <w:r>
        <w:t xml:space="preserve">The book illustrates how the pursuit of profit can stifle innovation. When a cure is found for a condition that requires lifelong medication, the financial incentive shifts from curing patients to managing their symptoms indefinitely. This narrative device forces the reader to question the motivations behind drug development. For students and researchers in New Delhi, this serves as a critical case study on bioethics. It highlights the responsibility of scientists not just to discover molecules, but to ensure their discoveries serve humanity rather than shareholders.</w:t>
      </w:r>
    </w:p>
    <w:bookmarkEnd w:id="22"/>
    <w:bookmarkStart w:id="23" w:name="character-study-the-resilient-scientist"/>
    <w:p>
      <w:pPr>
        <w:pStyle w:val="Heading2"/>
      </w:pPr>
      <w:r>
        <w:t xml:space="preserve">Character Study: The Resilient Scientist</w:t>
      </w:r>
    </w:p>
    <w:p>
      <w:pPr>
        <w:pStyle w:val="FirstParagraph"/>
      </w:pPr>
      <w:r>
        <w:t xml:space="preserve">The protagonist, Emily Smith, represents the archetype of the dedicated scientist who values truth over safety. Her journey from a protected laboratory environment to a fugitive on the run underscores the vulnerability of researchers in hostile corporate climates. In New Delhi, where academic institutions and research parks are centers of intellectual growth, Smith’s character inspires caution and courage.</w:t>
      </w:r>
    </w:p>
    <w:p>
      <w:pPr>
        <w:pStyle w:val="BodyText"/>
      </w:pPr>
      <w:r>
        <w:t xml:space="preserve">Her resilience is not just physical but intellectual. She uses her chemical knowledge to survive encounters with assassins, turning laboratory concepts into tools for defense. This portrayal demystifies science for the general public in India New Delhi, showing chemistry as a practical, powerful force rather than an abstract academic subject. It encourages young scientists to view their knowledge as a form of empowerment.</w:t>
      </w:r>
    </w:p>
    <w:bookmarkEnd w:id="23"/>
    <w:bookmarkStart w:id="24" w:name="relevance-to-india-and-new-delhi"/>
    <w:p>
      <w:pPr>
        <w:pStyle w:val="Heading2"/>
      </w:pPr>
      <w:r>
        <w:t xml:space="preserve">Relevance to India and New Delhi</w:t>
      </w:r>
    </w:p>
    <w:p>
      <w:pPr>
        <w:pStyle w:val="FirstParagraph"/>
      </w:pPr>
      <w:r>
        <w:t xml:space="preserve">The setting and context of this report specifically address why</w:t>
      </w:r>
      <w:r>
        <w:t xml:space="preserve"> </w:t>
      </w:r>
      <w:r>
        <w:rPr>
          <w:iCs/>
          <w:i/>
        </w:rPr>
        <w:t xml:space="preserve">The Chemist</w:t>
      </w:r>
      <w:r>
        <w:t xml:space="preserve"> </w:t>
      </w:r>
      <w:r>
        <w:t xml:space="preserve">is relevant in India New Delhi. First, the city is the political and administrative capital of India, where policy decisions regarding healthcare regulation are made. The novel’s depiction of corporate lobbying can be read as a parallel to real-world debates on drug pricing and patent laws in India.</w:t>
      </w:r>
    </w:p>
    <w:p>
      <w:pPr>
        <w:pStyle w:val="BodyText"/>
      </w:pPr>
      <w:r>
        <w:t xml:space="preserve">Furthermore, New Delhi is home to prestigious institutions such as the Indian Institute of Technology (IIT) and the All India Institute of Medical Sciences (AIIMS). These institutions produce thousands of chemists and medical researchers annually. For these students,</w:t>
      </w:r>
      <w:r>
        <w:t xml:space="preserve"> </w:t>
      </w:r>
      <w:r>
        <w:rPr>
          <w:iCs/>
          <w:i/>
        </w:rPr>
        <w:t xml:space="preserve">The Chemist</w:t>
      </w:r>
      <w:r>
        <w:t xml:space="preserve"> </w:t>
      </w:r>
      <w:r>
        <w:t xml:space="preserve">offers a fictionalized yet realistic scenario regarding intellectual property rights. It raises questions about who owns a scientific discovery: the individual researcher, the university, or the funding corporation?</w:t>
      </w:r>
    </w:p>
    <w:p>
      <w:pPr>
        <w:pStyle w:val="BodyText"/>
      </w:pPr>
      <w:r>
        <w:t xml:space="preserve">In the Indian context, where generic manufacturing is key to public health access, the novel’s critique of patent-heavy pharmaceutical models aligns with ongoing national discussions on balancing innovation incentives with affordable healthcare access. The book thus becomes more than entertainment; it acts as a catalyst for discussion in university seminars and professional workshops across New Delhi.</w:t>
      </w:r>
    </w:p>
    <w:bookmarkEnd w:id="24"/>
    <w:bookmarkStart w:id="25" w:name="critical-evaluation"/>
    <w:p>
      <w:pPr>
        <w:pStyle w:val="Heading2"/>
      </w:pPr>
      <w:r>
        <w:t xml:space="preserve">Critical Evaluation</w:t>
      </w:r>
    </w:p>
    <w:p>
      <w:pPr>
        <w:pStyle w:val="FirstParagraph"/>
      </w:pPr>
      <w:r>
        <w:t xml:space="preserve">Critically, the novel succeeds in pacing and suspense but occasionally simplifies complex chemical processes for narrative convenience. Some scientific purists may find the depiction of drug development timelines accelerated beyond realism. However, as a piece of speculative fiction aimed at a broad audience, it effectively communicates the emotional and ethical stakes involved in pharmaceutical research.</w:t>
      </w:r>
    </w:p>
    <w:p>
      <w:pPr>
        <w:pStyle w:val="BodyText"/>
      </w:pPr>
      <w:r>
        <w:t xml:space="preserve">The portrayal of corporate villains is somewhat one-dimensional, lacking the nuanced bureaucratic complexity found in real-world corporate governance. Nevertheless, this simplification serves the thriller genre well by clearly delineating right from wrong. For educational purposes in India New Delhi, this clarity is beneficial for introductory discussions on ethics, allowing educators to later introduce more complex real-world case studies.</w:t>
      </w:r>
    </w:p>
    <w:bookmarkEnd w:id="25"/>
    <w:bookmarkStart w:id="26" w:name="conclusion"/>
    <w:p>
      <w:pPr>
        <w:pStyle w:val="Heading2"/>
      </w:pPr>
      <w:r>
        <w:t xml:space="preserve">Conclusion</w:t>
      </w:r>
    </w:p>
    <w:p>
      <w:pPr>
        <w:pStyle w:val="FirstParagraph"/>
      </w:pPr>
      <w:r>
        <w:rPr>
          <w:iCs/>
          <w:i/>
        </w:rPr>
        <w:t xml:space="preserve">The Chemist</w:t>
      </w:r>
      <w:r>
        <w:t xml:space="preserve"> </w:t>
      </w:r>
      <w:r>
        <w:t xml:space="preserve">is a compelling read that transcends its thriller genre to offer profound commentary on scientific ethics. For the audience in India New Delhi, it provides a relevant framework for discussing the role of scientists in society, the ethics of drug pricing, and the balance between corporate interests and public health.</w:t>
      </w:r>
    </w:p>
    <w:p>
      <w:pPr>
        <w:pStyle w:val="BodyText"/>
      </w:pPr>
      <w:r>
        <w:t xml:space="preserve">The novel reminds us that science is not conducted in a vacuum. It is influenced by politics, economics, and human morality. As India continues to rise as a global leader in pharmaceuticals and chemical sciences, narratives like</w:t>
      </w:r>
      <w:r>
        <w:t xml:space="preserve"> </w:t>
      </w:r>
      <w:r>
        <w:rPr>
          <w:iCs/>
          <w:i/>
        </w:rPr>
        <w:t xml:space="preserve">The Chemist</w:t>
      </w:r>
      <w:r>
        <w:t xml:space="preserve"> </w:t>
      </w:r>
      <w:r>
        <w:t xml:space="preserve">serve as important reminders of the ethical compass needed to guide innovation. It is recommended for students of chemistry, pharmacology, and ethics in New Delhi, as well as any reader interested in the intersection of science and society.</w:t>
      </w:r>
    </w:p>
    <w:bookmarkEnd w:id="26"/>
    <w:bookmarkStart w:id="27" w:name="bibliographic-note"/>
    <w:p>
      <w:pPr>
        <w:pStyle w:val="Heading2"/>
      </w:pPr>
      <w:r>
        <w:t xml:space="preserve">Bibliographic Note</w:t>
      </w:r>
    </w:p>
    <w:p>
      <w:pPr>
        <w:pStyle w:val="FirstParagraph"/>
      </w:pPr>
      <w:r>
        <w:t xml:space="preserve">Evertson, Ellen.</w:t>
      </w:r>
      <w:r>
        <w:t xml:space="preserve"> </w:t>
      </w:r>
      <w:r>
        <w:rPr>
          <w:iCs/>
          <w:i/>
        </w:rPr>
        <w:t xml:space="preserve">The Chemist</w:t>
      </w:r>
      <w:r>
        <w:t xml:space="preserve">. Thomas &amp; Mercer Publishing. This report analyzes the narrative structure and thematic elements specifically for an audience in India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2026-07-29T14:01:27Z</dcterms:created>
  <dcterms:modified xsi:type="dcterms:W3CDTF">2026-07-29T14:01:27Z</dcterms:modified>
</cp:coreProperties>
</file>

<file path=docProps/custom.xml><?xml version="1.0" encoding="utf-8"?>
<Properties xmlns="http://schemas.openxmlformats.org/officeDocument/2006/custom-properties" xmlns:vt="http://schemas.openxmlformats.org/officeDocument/2006/docPropsVTypes"/>
</file>