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20" w:name="Xeb81e3a97ce6e197144d9ac64fcb129c92fdbd4"/>
    <w:p>
      <w:pPr>
        <w:pStyle w:val="Heading1"/>
      </w:pPr>
      <w:r>
        <w:t xml:space="preserve">BREAKTHROUGH IN THE LAB, GROWTH FOR THE NATION</w:t>
      </w:r>
    </w:p>
    <w:p>
      <w:pPr>
        <w:pStyle w:val="FirstParagraph"/>
      </w:pPr>
      <w:r>
        <w:rPr>
          <w:bCs/>
          <w:b/>
        </w:rPr>
        <w:t xml:space="preserve">A Comprehensive Book Report on the Strategic Importance of the Chemist in Modern Industry</w:t>
      </w:r>
    </w:p>
    <w:p>
      <w:pPr>
        <w:pStyle w:val="BodyText"/>
      </w:pPr>
      <w:r>
        <w:rPr>
          <w:iCs/>
          <w:i/>
        </w:rPr>
        <w:t xml:space="preserve">Focused Context: Industrial Transformation and Economic Resilience in Ivory Coast Abidjan</w:t>
      </w:r>
    </w:p>
    <w:bookmarkEnd w:id="20"/>
    <w:p>
      <w:pPr>
        <w:pStyle w:val="BodyText"/>
      </w:pPr>
      <w:r>
        <w:rPr>
          <w:bCs/>
          <w:b/>
        </w:rPr>
        <w:t xml:space="preserve">Title:</w:t>
      </w:r>
      <w:r>
        <w:t xml:space="preserve"> </w:t>
      </w:r>
      <w:r>
        <w:t xml:space="preserve">Molecular Architects of Prosperity: The Role of the Chemist in Emerging Economies</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Industrial Chemistry, Economic Development, Regional Studies</w:t>
      </w:r>
    </w:p>
    <w:p>
      <w:pPr>
        <w:pStyle w:val="BodyText"/>
      </w:pPr>
      <w:r>
        <w:rPr>
          <w:bCs/>
          <w:b/>
        </w:rPr>
        <w:t xml:space="preserve">Audience:</w:t>
      </w:r>
    </w:p>
    <w:bookmarkStart w:id="21" w:name="i.-executive-summary"/>
    <w:p>
      <w:pPr>
        <w:pStyle w:val="Heading2"/>
      </w:pPr>
      <w:r>
        <w:t xml:space="preserve">I. Executive Summary</w:t>
      </w:r>
    </w:p>
    <w:p>
      <w:pPr>
        <w:pStyle w:val="FirstParagraph"/>
      </w:pPr>
      <w:r>
        <w:t xml:space="preserve">This report provides a detailed analysis of the book "Molecular Architects of Prosperity," which explores the critical, yet often underappreciated role of professional chemists in driving industrial innovation and economic stability. While the text is global in scope, this specific report adapts its findings to highlight their immense relevance for</w:t>
      </w:r>
      <w:r>
        <w:t xml:space="preserve"> </w:t>
      </w:r>
      <w:r>
        <w:rPr>
          <w:bCs/>
          <w:b/>
        </w:rPr>
        <w:t xml:space="preserve">Ivory Coast Abidjan</w:t>
      </w:r>
      <w:r>
        <w:t xml:space="preserve">. As a major economic hub in West Africa, Abidjan stands at a pivotal crossroads where traditional agricultural exports are giving way to value-added manufacturing and pharmaceutical production. This document argues that the chemist is not merely a laboratory technician, but the central figure in securing food security, healthcare independence, and industrial sovereignty for the nation.</w:t>
      </w:r>
    </w:p>
    <w:bookmarkEnd w:id="21"/>
    <w:bookmarkStart w:id="22" w:name="X624cec85d9928c95268dd8f8c3a6f8e1697e006"/>
    <w:p>
      <w:pPr>
        <w:pStyle w:val="Heading2"/>
      </w:pPr>
      <w:r>
        <w:t xml:space="preserve">II. Introduction: The Chemist as an Agent of Change</w:t>
      </w:r>
    </w:p>
    <w:p>
      <w:pPr>
        <w:pStyle w:val="FirstParagraph"/>
      </w:pPr>
      <w:r>
        <w:t xml:space="preserve">The primary thesis of the book posits that economic resilience is built on chemical innovation. The narrative moves beyond the stereotype of the scientist working in isolation, presenting instead a dynamic portrait of the modern chemist who collaborates with economists, engineers, and policymakers. For</w:t>
      </w:r>
      <w:r>
        <w:t xml:space="preserve"> </w:t>
      </w:r>
      <w:r>
        <w:rPr>
          <w:bCs/>
          <w:b/>
        </w:rPr>
        <w:t xml:space="preserve">Ivory Coast Abidjan</w:t>
      </w:r>
      <w:r>
        <w:t xml:space="preserve">, a city that serves as both the commercial capital and industrial engine of West Africa, this perspective is particularly timely. The book details how chemical processes transform raw materials into high-value goods, reduce waste through sustainable methods, and create specialized jobs that require higher education.</w:t>
      </w:r>
    </w:p>
    <w:p>
      <w:pPr>
        <w:pStyle w:val="BodyText"/>
      </w:pPr>
      <w:r>
        <w:t xml:space="preserve">In the context of</w:t>
      </w:r>
      <w:r>
        <w:t xml:space="preserve"> </w:t>
      </w:r>
      <w:r>
        <w:rPr>
          <w:bCs/>
          <w:b/>
        </w:rPr>
        <w:t xml:space="preserve">Ivory Coast Abidjan</w:t>
      </w:r>
      <w:r>
        <w:t xml:space="preserve">, the introduction emphasizes that relying solely on the export of raw cocoa or crude oil limits economic growth. The transition to an industrialized economy requires a workforce capable of processing these materials locally. Here, the chemist becomes indispensable. They are the professionals who can convert raw cocoa butter into cosmetics, refine petroleum by-products into plastics, and synthesize active pharmaceutical ingredients that were previously imported at high costs.</w:t>
      </w:r>
    </w:p>
    <w:bookmarkEnd w:id="22"/>
    <w:bookmarkStart w:id="26" w:name="iii.-key-themes-and-analysis"/>
    <w:p>
      <w:pPr>
        <w:pStyle w:val="Heading2"/>
      </w:pPr>
      <w:r>
        <w:t xml:space="preserve">III. Key Themes and Analysis</w:t>
      </w:r>
    </w:p>
    <w:bookmarkStart w:id="23" w:name="a.-agri-chemistry-and-value-addition"/>
    <w:p>
      <w:pPr>
        <w:pStyle w:val="Heading3"/>
      </w:pPr>
      <w:r>
        <w:t xml:space="preserve">A. Agri-Chemistry and Value Addition</w:t>
      </w:r>
    </w:p>
    <w:p>
      <w:pPr>
        <w:pStyle w:val="FirstParagraph"/>
      </w:pPr>
      <w:r>
        <w:t xml:space="preserve">The book dedicates a significant portion to agri-chemistry, illustrating how chemical analysis improves crop yields and post-harvest preservation. For a nation like Ivory Coast, where agriculture is the backbone of the GDP, this section is crucial. The text highlights case studies from similar emerging economies where local chemists developed organic fertilizers tailored to tropical soils and created preservatives that extend the shelf life of perishable goods.</w:t>
      </w:r>
    </w:p>
    <w:p>
      <w:pPr>
        <w:pStyle w:val="BodyText"/>
      </w:pPr>
      <w:r>
        <w:t xml:space="preserve">Applying this to</w:t>
      </w:r>
      <w:r>
        <w:t xml:space="preserve"> </w:t>
      </w:r>
      <w:r>
        <w:rPr>
          <w:bCs/>
          <w:b/>
        </w:rPr>
        <w:t xml:space="preserve">Ivory Coast Abidjan</w:t>
      </w:r>
      <w:r>
        <w:t xml:space="preserve">, the report notes that the city’s proximity to agricultural zones allows for rapid integration of laboratory research into industrial application. By employing chemists who specialize in food safety and processing, Abidjan can position itself as a regional leader in food technology. This reduces dependency on imported processed foods and strengthens local supply chains.</w:t>
      </w:r>
    </w:p>
    <w:bookmarkEnd w:id="23"/>
    <w:bookmarkStart w:id="24" w:name="b.-pharmaceutical-sovereignty"/>
    <w:p>
      <w:pPr>
        <w:pStyle w:val="Heading3"/>
      </w:pPr>
      <w:r>
        <w:t xml:space="preserve">B. Pharmaceutical Sovereignty</w:t>
      </w:r>
    </w:p>
    <w:p>
      <w:pPr>
        <w:pStyle w:val="FirstParagraph"/>
      </w:pPr>
      <w:r>
        <w:t xml:space="preserve">One of the most compelling chapters addresses public health through the lens of chemical manufacturing. The book argues that reliance on foreign pharmaceutical imports is a national security risk. It profiles chemists who have successfully established local drug manufacturing facilities, focusing on generic medicines for malaria, diabetes, and hypertension—conditions prevalent in West Africa.</w:t>
      </w:r>
    </w:p>
    <w:p>
      <w:pPr>
        <w:pStyle w:val="BodyText"/>
      </w:pPr>
      <w:r>
        <w:t xml:space="preserve">In the context of</w:t>
      </w:r>
      <w:r>
        <w:t xml:space="preserve"> </w:t>
      </w:r>
      <w:r>
        <w:rPr>
          <w:bCs/>
          <w:b/>
        </w:rPr>
        <w:t xml:space="preserve">Ivory Coast Abidjan</w:t>
      </w:r>
      <w:r>
        <w:t xml:space="preserve">, this theme resonates deeply. The capital city hosts major hospitals and research institutes. Integrating the skills described in the book would allow local chemists to collaborate with these institutions to produce essential medicines locally. This not only lowers healthcare costs for citizens but also stabilizes prices against currency fluctuations and international supply chain disruptions.</w:t>
      </w:r>
    </w:p>
    <w:bookmarkEnd w:id="24"/>
    <w:bookmarkStart w:id="25" w:name="X1ebe398ab8509ea17bcafc71bce5a58a3b1b8a3"/>
    <w:p>
      <w:pPr>
        <w:pStyle w:val="Heading3"/>
      </w:pPr>
      <w:r>
        <w:t xml:space="preserve">C. Environmental Chemistry and Sustainability</w:t>
      </w:r>
    </w:p>
    <w:p>
      <w:pPr>
        <w:pStyle w:val="FirstParagraph"/>
      </w:pPr>
      <w:r>
        <w:t xml:space="preserve">The final major theme focuses on green chemistry. The book emphasizes that industrial growth must not come at the expense of environmental health. It details techniques for water purification, waste management, and pollution control using chemical treatments suitable for developing infrastructure.</w:t>
      </w:r>
    </w:p>
    <w:p>
      <w:pPr>
        <w:pStyle w:val="BodyText"/>
      </w:pPr>
      <w:r>
        <w:rPr>
          <w:bCs/>
          <w:b/>
        </w:rPr>
        <w:t xml:space="preserve">Ivory Coast Abidjan</w:t>
      </w:r>
      <w:r>
        <w:t xml:space="preserve">, being a coastal metropolis, faces unique challenges regarding waste management and lagoon preservation. The report suggests that the application of green chemistry principles by local professionals could lead to innovative solutions for treating industrial effluent before it enters the Ebrié Lagoon. This aligns with global sustainability goals while protecting the biodiversity and tourism potential of the region.</w:t>
      </w:r>
    </w:p>
    <w:bookmarkEnd w:id="25"/>
    <w:bookmarkEnd w:id="26"/>
    <w:bookmarkStart w:id="27" w:name="X7ec7eebe41f46feece464bd7b7a84bf0b366b06"/>
    <w:p>
      <w:pPr>
        <w:pStyle w:val="Heading2"/>
      </w:pPr>
      <w:r>
        <w:t xml:space="preserve">IV. Strategic Recommendations for Ivory Coast Abidjan</w:t>
      </w:r>
    </w:p>
    <w:p>
      <w:pPr>
        <w:pStyle w:val="FirstParagraph"/>
      </w:pPr>
      <w:r>
        <w:t xml:space="preserve">Based on the insights from "Molecular Architects of Prosperity," this report offers specific recommendations for leveraging chemistry to drive development in Abidjan:</w:t>
      </w:r>
    </w:p>
    <w:p>
      <w:pPr>
        <w:numPr>
          <w:ilvl w:val="0"/>
          <w:numId w:val="1001"/>
        </w:numPr>
        <w:pStyle w:val="Compact"/>
      </w:pPr>
      <w:r>
        <w:rPr>
          <w:bCs/>
          <w:b/>
        </w:rPr>
        <w:t xml:space="preserve">Educational Reform:</w:t>
      </w:r>
      <w:r>
        <w:t xml:space="preserve"> </w:t>
      </w:r>
      <w:r>
        <w:t xml:space="preserve">The Ivorian government should prioritize STEM education, specifically increasing funding for chemistry degrees at universities in Abidjan. Partnerships with international institutions can help modernize curricula to include industrial applications.</w:t>
      </w:r>
    </w:p>
    <w:p>
      <w:pPr>
        <w:numPr>
          <w:ilvl w:val="0"/>
          <w:numId w:val="1001"/>
        </w:numPr>
        <w:pStyle w:val="Compact"/>
      </w:pPr>
      <w:r>
        <w:rPr>
          <w:bCs/>
          <w:b/>
        </w:rPr>
        <w:t xml:space="preserve">R&amp;D Incentives:</w:t>
      </w:r>
      <w:r>
        <w:t xml:space="preserve"> </w:t>
      </w:r>
      <w:r>
        <w:t xml:space="preserve">Tax incentives should be introduced for companies in Abidjan that hire certified chemists to lead research and development departments. This encourages the private sector to view chemical innovation as a core competitive advantage.</w:t>
      </w:r>
    </w:p>
    <w:p>
      <w:pPr>
        <w:numPr>
          <w:ilvl w:val="0"/>
          <w:numId w:val="1001"/>
        </w:numPr>
        <w:pStyle w:val="Compact"/>
      </w:pPr>
      <w:r>
        <w:rPr>
          <w:bCs/>
          <w:b/>
        </w:rPr>
        <w:t xml:space="preserve">Polytechnic Hubs:</w:t>
      </w:r>
      <w:r>
        <w:t xml:space="preserve"> </w:t>
      </w:r>
      <w:r>
        <w:t xml:space="preserve">Establishing dedicated industrial chemistry hubs in the Plateau and Cocody districts of Abidjan would foster collaboration between academia and industry. These hubs could serve as testing grounds for localizing production techniques described in the book.</w:t>
      </w:r>
    </w:p>
    <w:p>
      <w:pPr>
        <w:numPr>
          <w:ilvl w:val="0"/>
          <w:numId w:val="1001"/>
        </w:numPr>
        <w:pStyle w:val="Compact"/>
      </w:pPr>
      <w:r>
        <w:rPr>
          <w:bCs/>
          <w:b/>
        </w:rPr>
        <w:t xml:space="preserve">Regulatory Frameworks:</w:t>
      </w:r>
      <w:r>
        <w:t xml:space="preserve"> </w:t>
      </w:r>
      <w:r>
        <w:t xml:space="preserve">Strengthening regulatory bodies to ensure quality control is essential. This requires a large cadre of expert chemists who can oversee manufacturing standards, ensuring that products made in Ivory Coast meet international safety benchmarks.</w:t>
      </w:r>
    </w:p>
    <w:bookmarkEnd w:id="27"/>
    <w:bookmarkStart w:id="28" w:name="v.-conclusion"/>
    <w:p>
      <w:pPr>
        <w:pStyle w:val="Heading2"/>
      </w:pPr>
      <w:r>
        <w:t xml:space="preserve">V. Conclusion</w:t>
      </w:r>
    </w:p>
    <w:p>
      <w:pPr>
        <w:pStyle w:val="FirstParagraph"/>
      </w:pPr>
      <w:r>
        <w:t xml:space="preserve">In conclusion, "Molecular Architects of Prosperity" serves as a vital resource for understanding the modern role of chemistry in economic development. The book effectively dismantles the notion that chemistry is a purely theoretical discipline, showcasing it instead as a practical tool for solving real-world problems. For</w:t>
      </w:r>
      <w:r>
        <w:t xml:space="preserve"> </w:t>
      </w:r>
      <w:r>
        <w:rPr>
          <w:bCs/>
          <w:b/>
        </w:rPr>
        <w:t xml:space="preserve">Ivory Coast Abidjan</w:t>
      </w:r>
      <w:r>
        <w:t xml:space="preserve">, these insights are not just academic; they are actionable imperatives.</w:t>
      </w:r>
    </w:p>
    <w:p>
      <w:pPr>
        <w:pStyle w:val="BodyText"/>
      </w:pPr>
      <w:r>
        <w:t xml:space="preserve">The city has the infrastructure, the talent pool, and the strategic location to become a center of chemical innovation in West Africa. By recognizing the chemist as a key economic actor—whether in agriculture, healthcare, or environmental protection—Ivory Coast can unlock new avenues for growth. The transition from an economy based on raw material extraction to one driven by value-added chemical processing is complex, but it is navigable with the right expertise.</w:t>
      </w:r>
    </w:p>
    <w:p>
      <w:pPr>
        <w:pStyle w:val="BodyText"/>
      </w:pPr>
      <w:r>
        <w:t xml:space="preserve">This report underscores that investing in chemists is investing in the future of</w:t>
      </w:r>
      <w:r>
        <w:t xml:space="preserve"> </w:t>
      </w:r>
      <w:r>
        <w:rPr>
          <w:bCs/>
          <w:b/>
        </w:rPr>
        <w:t xml:space="preserve">Ivory Coast Abidjan</w:t>
      </w:r>
      <w:r>
        <w:t xml:space="preserve">. It promises a future where local laboratories drive national prosperity, ensuring that the benefits of industrialization are felt by every citizen. As such, policymakers and industry leaders must view the promotion of chemical sciences not as a luxury, but as an essential strategy for sustainable development in the 21st century.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Chemist in the Development of Ivory Coast Abidjan</dc:title>
  <dc:creator/>
  <dc:language>en</dc:language>
  <cp:keywords/>
  <dcterms:created xsi:type="dcterms:W3CDTF">2026-07-29T05:11:36Z</dcterms:created>
  <dcterms:modified xsi:type="dcterms:W3CDTF">2026-07-29T05:11:36Z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