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Science,</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Chemistry</w:t>
      </w:r>
      <w:r>
        <w:t xml:space="preserve"> </w:t>
      </w:r>
      <w:r>
        <w:t xml:space="preserve">in</w:t>
      </w:r>
      <w:r>
        <w:t xml:space="preserve"> </w:t>
      </w:r>
      <w:r>
        <w:t xml:space="preserve">Peru</w:t>
      </w:r>
      <w:r>
        <w:t xml:space="preserve"> </w:t>
      </w:r>
      <w:r>
        <w:t xml:space="preserve">Lima</w:t>
      </w:r>
    </w:p>
    <w:bookmarkStart w:id="27" w:name="X95a439a7931cd07b3d77d34c63a0fb16eebe410"/>
    <w:p>
      <w:pPr>
        <w:pStyle w:val="Heading1"/>
      </w:pPr>
      <w:r>
        <w:t xml:space="preserve">Book Report</w:t>
      </w:r>
      <w:r>
        <w:br/>
      </w:r>
      <w:r>
        <w:t xml:space="preserve">The Chemical Foundations and Industrial Applications of Chemist Practices in Peru Lima</w:t>
      </w:r>
    </w:p>
    <w:p>
      <w:pPr>
        <w:pStyle w:val="FirstParagraph"/>
      </w:pPr>
      <w:r>
        <w:rPr>
          <w:bCs/>
          <w:b/>
        </w:rPr>
        <w:t xml:space="preserve">Date:</w:t>
      </w:r>
      <w:r>
        <w:t xml:space="preserve"> </w:t>
      </w:r>
      <w:r>
        <w:t xml:space="preserve">October 26, 2023</w:t>
      </w:r>
      <w:r>
        <w:br/>
      </w:r>
      <w:r>
        <w:rPr>
          <w:bCs/>
          <w:b/>
        </w:rPr>
        <w:t xml:space="preserve">Subject:</w:t>
      </w:r>
      <w:r>
        <w:t xml:space="preserve">Literature Review on Applied Chemistry and Industry in Peru Lima</w:t>
      </w:r>
      <w:r>
        <w:br/>
      </w:r>
      <w:r>
        <w:rPr>
          <w:bCs/>
          <w:b/>
        </w:rPr>
        <w:t xml:space="preserve">Status:</w:t>
      </w:r>
    </w:p>
    <w:bookmarkStart w:id="20" w:name="X5ade772baa7cade3e629f21d1e918b28f45ec8e"/>
    <w:p>
      <w:pPr>
        <w:pStyle w:val="Heading2"/>
      </w:pPr>
      <w:r>
        <w:t xml:space="preserve">I. Introduction: The Convergence of Science and Geography</w:t>
      </w:r>
    </w:p>
    <w:p>
      <w:pPr>
        <w:pStyle w:val="FirstParagraph"/>
      </w:pPr>
      <w:r>
        <w:t xml:space="preserve">In the modern era, science is not merely an abstract pursuit but a fundamental driver of economic stability, public health, and industrial innovation. This book report explores the multifaceted role of</w:t>
      </w:r>
      <w:r>
        <w:t xml:space="preserve"> </w:t>
      </w:r>
      <w:r>
        <w:rPr>
          <w:bCs/>
          <w:b/>
        </w:rPr>
        <w:t xml:space="preserve">Chemist</w:t>
      </w:r>
      <w:r>
        <w:t xml:space="preserve"> </w:t>
      </w:r>
      <w:r>
        <w:t xml:space="preserve">disciplines within one of South America’s most dynamic urban centers:</w:t>
      </w:r>
      <w:r>
        <w:t xml:space="preserve"> </w:t>
      </w:r>
      <w:r>
        <w:rPr>
          <w:bCs/>
          <w:b/>
        </w:rPr>
        <w:t xml:space="preserve">Peru Lima</w:t>
      </w:r>
      <w:r>
        <w:t xml:space="preserve">. While many general chemistry textbooks focus heavily on Western academic traditions or European industrial models, there is a critical need to understand how chemical principles are applied in the specific ecological, economic, and cultural context of</w:t>
      </w:r>
      <w:r>
        <w:t xml:space="preserve"> </w:t>
      </w:r>
      <w:r>
        <w:rPr>
          <w:bCs/>
          <w:b/>
        </w:rPr>
        <w:t xml:space="preserve">Peru Lima</w:t>
      </w:r>
      <w:r>
        <w:t xml:space="preserve">.</w:t>
      </w:r>
    </w:p>
    <w:p>
      <w:pPr>
        <w:pStyle w:val="BodyText"/>
      </w:pPr>
      <w:r>
        <w:t xml:space="preserve">Lima, situated on the arid coast of Peru at approximately 12 degrees south latitude, presents a unique laboratory for chemists. The city’s rapid urbanization since the mid-20th century has created pressing challenges in water treatment, air quality management, and waste disposal. Conversely, its status as a mining hub and an agricultural exporter demands rigorous chemical standards to meet international export requirements. This report synthesizes literature regarding the profession of the</w:t>
      </w:r>
      <w:r>
        <w:t xml:space="preserve"> </w:t>
      </w:r>
      <w:r>
        <w:rPr>
          <w:bCs/>
          <w:b/>
        </w:rPr>
        <w:t xml:space="preserve">Chemist</w:t>
      </w:r>
      <w:r>
        <w:t xml:space="preserve">, analyzing how their expertise is pivotal to solving local problems in</w:t>
      </w:r>
      <w:r>
        <w:t xml:space="preserve"> </w:t>
      </w:r>
      <w:r>
        <w:rPr>
          <w:bCs/>
          <w:b/>
        </w:rPr>
        <w:t xml:space="preserve">Peru Lima</w:t>
      </w:r>
      <w:r>
        <w:t xml:space="preserve">.</w:t>
      </w:r>
    </w:p>
    <w:bookmarkEnd w:id="20"/>
    <w:bookmarkStart w:id="21" w:name="Xe5b31bc05b8418d95cfac814c9eb3bf831dde99"/>
    <w:p>
      <w:pPr>
        <w:pStyle w:val="Heading2"/>
      </w:pPr>
      <w:r>
        <w:t xml:space="preserve">II. The Professional Profile of a Chemist in Urban Environments</w:t>
      </w:r>
    </w:p>
    <w:p>
      <w:pPr>
        <w:pStyle w:val="FirstParagraph"/>
      </w:pPr>
      <w:r>
        <w:t xml:space="preserve">A central theme in contemporary scientific literature is the evolving definition of the</w:t>
      </w:r>
      <w:r>
        <w:t xml:space="preserve"> </w:t>
      </w:r>
      <w:r>
        <w:rPr>
          <w:bCs/>
          <w:b/>
        </w:rPr>
        <w:t xml:space="preserve">Chemist</w:t>
      </w:r>
      <w:r>
        <w:t xml:space="preserve">. Traditionally viewed as a laboratory-bound researcher, the modern chemist is increasingly defined as an interdisciplinary problem-solver. In</w:t>
      </w:r>
      <w:r>
        <w:t xml:space="preserve"> </w:t>
      </w:r>
      <w:r>
        <w:rPr>
          <w:bCs/>
          <w:b/>
        </w:rPr>
        <w:t xml:space="preserve">Peru Lima</w:t>
      </w:r>
      <w:r>
        <w:t xml:space="preserve">, this transformation is evident. Literature highlights that chemists in this region are frequently engaged in public sector roles, working for entities such as SUNASS (National Superintendence of Sanitation Services) or DIGESA (Directorate General of Environmental Health).</w:t>
      </w:r>
    </w:p>
    <w:p>
      <w:pPr>
        <w:pStyle w:val="BodyText"/>
      </w:pPr>
      <w:r>
        <w:t xml:space="preserve">The literature suggests that a successful</w:t>
      </w:r>
      <w:r>
        <w:t xml:space="preserve"> </w:t>
      </w:r>
      <w:r>
        <w:rPr>
          <w:bCs/>
          <w:b/>
        </w:rPr>
        <w:t xml:space="preserve">Chemist</w:t>
      </w:r>
      <w:r>
        <w:t xml:space="preserve"> </w:t>
      </w:r>
      <w:r>
        <w:t xml:space="preserve">operating in Lima must possess not only technical proficiency in organic and inorganic analysis but also a strong understanding of regulatory frameworks. The book references highlight that the gap between academic chemical education and industrial application is significant. Therefore, professional development for chemists in</w:t>
      </w:r>
      <w:r>
        <w:t xml:space="preserve"> </w:t>
      </w:r>
      <w:r>
        <w:rPr>
          <w:bCs/>
          <w:b/>
        </w:rPr>
        <w:t xml:space="preserve">Peru Lima</w:t>
      </w:r>
      <w:r>
        <w:t xml:space="preserve"> </w:t>
      </w:r>
      <w:r>
        <w:t xml:space="preserve">often involves continuous training in environmental compliance, toxicology, and process engineering.</w:t>
      </w:r>
    </w:p>
    <w:bookmarkEnd w:id="21"/>
    <w:bookmarkStart w:id="22" w:name="Xdd76d0f58818f0180f7dc2d3616157226706676"/>
    <w:p>
      <w:pPr>
        <w:pStyle w:val="Heading2"/>
      </w:pPr>
      <w:r>
        <w:t xml:space="preserve">III. Water Chemistry and Public Health Challenges in Peru Lima</w:t>
      </w:r>
    </w:p>
    <w:p>
      <w:pPr>
        <w:pStyle w:val="FirstParagraph"/>
      </w:pPr>
      <w:r>
        <w:t xml:space="preserve">No aspect of chemistry is more vital to the population of</w:t>
      </w:r>
      <w:r>
        <w:t xml:space="preserve"> </w:t>
      </w:r>
      <w:r>
        <w:rPr>
          <w:bCs/>
          <w:b/>
        </w:rPr>
        <w:t xml:space="preserve">Peru Lima</w:t>
      </w:r>
      <w:r>
        <w:t xml:space="preserve"> </w:t>
      </w:r>
      <w:r>
        <w:t xml:space="preserve">than water treatment. Due to its location in a desert region, Lima relies heavily on aqueducts drawing from the Rímac River. The literature extensively documents the chemical challenges associated with treating this water source, which carries high loads of sediments and potential biological contaminants.</w:t>
      </w:r>
    </w:p>
    <w:p>
      <w:pPr>
        <w:pStyle w:val="BodyText"/>
      </w:pPr>
      <w:r>
        <w:t xml:space="preserve">The role of the</w:t>
      </w:r>
      <w:r>
        <w:t xml:space="preserve"> </w:t>
      </w:r>
      <w:r>
        <w:rPr>
          <w:bCs/>
          <w:b/>
        </w:rPr>
        <w:t xml:space="preserve">Chemist</w:t>
      </w:r>
      <w:r>
        <w:t xml:space="preserve"> </w:t>
      </w:r>
      <w:r>
        <w:t xml:space="preserve">here is critical in optimizing coagulation-flocculation processes. Recent studies cited in our reading materials indicate that chemists are experimenting with locally sourced natural coagulants, such as Moringa oleifera seeds, to supplement traditional aluminum sulfate treatments. This innovation reduces costs and environmental impact, showcasing how a</w:t>
      </w:r>
      <w:r>
        <w:t xml:space="preserve"> </w:t>
      </w:r>
      <w:r>
        <w:rPr>
          <w:bCs/>
          <w:b/>
        </w:rPr>
        <w:t xml:space="preserve">Chemist</w:t>
      </w:r>
      <w:r>
        <w:t xml:space="preserve"> </w:t>
      </w:r>
      <w:r>
        <w:t xml:space="preserve">can adapt global chemical principles to local resources in</w:t>
      </w:r>
      <w:r>
        <w:t xml:space="preserve"> </w:t>
      </w:r>
      <w:r>
        <w:rPr>
          <w:bCs/>
          <w:b/>
        </w:rPr>
        <w:t xml:space="preserve">Peru Lima</w:t>
      </w:r>
      <w:r>
        <w:t xml:space="preserve">. Furthermore, the monitoring of residual chlorine levels and the detection of emerging contaminants like microplastics require sophisticated analytical chemistry techniques that are increasingly being deployed by laboratories across the metropolitan area.</w:t>
      </w:r>
    </w:p>
    <w:bookmarkEnd w:id="22"/>
    <w:bookmarkStart w:id="23" w:name="X594414550a31c6cf8b25ebba5e70600672bee61"/>
    <w:p>
      <w:pPr>
        <w:pStyle w:val="Heading2"/>
      </w:pPr>
      <w:r>
        <w:t xml:space="preserve">IV. Industrial Chemistry: Mining, Textiles, and Export Standards</w:t>
      </w:r>
    </w:p>
    <w:p>
      <w:pPr>
        <w:pStyle w:val="FirstParagraph"/>
      </w:pPr>
      <w:r>
        <w:rPr>
          <w:bCs/>
          <w:b/>
        </w:rPr>
        <w:t xml:space="preserve">Peru Lima</w:t>
      </w:r>
      <w:r>
        <w:t xml:space="preserve"> </w:t>
      </w:r>
      <w:r>
        <w:t xml:space="preserve">serves as the administrative and commercial heart of a nation rich in mineral resources. While much of the extraction occurs in the Andes,</w:t>
      </w:r>
      <w:r>
        <w:t xml:space="preserve"> </w:t>
      </w:r>
      <w:r>
        <w:rPr>
          <w:bCs/>
          <w:b/>
        </w:rPr>
        <w:t xml:space="preserve">Lima</w:t>
      </w:r>
      <w:r>
        <w:t xml:space="preserve"> </w:t>
      </w:r>
      <w:r>
        <w:t xml:space="preserve">is home to the corporate headquarters and refining laboratories that determine market value. The literature emphasizes that</w:t>
      </w:r>
      <w:r>
        <w:t xml:space="preserve"> </w:t>
      </w:r>
      <w:r>
        <w:rPr>
          <w:bCs/>
          <w:b/>
        </w:rPr>
        <w:t xml:space="preserve">Chemist</w:t>
      </w:r>
      <w:r>
        <w:t xml:space="preserve">s working in this sector are responsible for assay testing, ensuring that copper, gold, and silver concentrates meet international purity standards before shipment.</w:t>
      </w:r>
    </w:p>
    <w:p>
      <w:pPr>
        <w:pStyle w:val="BodyText"/>
      </w:pPr>
      <w:r>
        <w:t xml:space="preserve">In addition to mining support, Lima has a significant textile manufacturing industry. Here, the focus of chemical analysis shifts toward dyeing processes and wastewater management. The environmental impact of textile effluents is a major concern in</w:t>
      </w:r>
      <w:r>
        <w:t xml:space="preserve"> </w:t>
      </w:r>
      <w:r>
        <w:rPr>
          <w:bCs/>
          <w:b/>
        </w:rPr>
        <w:t xml:space="preserve">Peru Lima</w:t>
      </w:r>
      <w:r>
        <w:t xml:space="preserve">, leading to stricter regulations enforced by local authorities. Chemists are tasked with developing less toxic dye alternatives and designing treatment plants that can neutralize heavy metals before discharge into the Pacific Ocean. This intersection of industrial chemistry and environmental protection is a recurring theme, illustrating that the modern</w:t>
      </w:r>
      <w:r>
        <w:t xml:space="preserve"> </w:t>
      </w:r>
      <w:r>
        <w:rPr>
          <w:bCs/>
          <w:b/>
        </w:rPr>
        <w:t xml:space="preserve">Chemist</w:t>
      </w:r>
      <w:r>
        <w:t xml:space="preserve"> </w:t>
      </w:r>
      <w:r>
        <w:t xml:space="preserve">in Lima is as much an environmental guardian as an industrial technician.</w:t>
      </w:r>
    </w:p>
    <w:bookmarkEnd w:id="23"/>
    <w:bookmarkStart w:id="24" w:name="Xb4a81d23c6ebbe4c46e629f40c07ece6f592d00"/>
    <w:p>
      <w:pPr>
        <w:pStyle w:val="Heading2"/>
      </w:pPr>
      <w:r>
        <w:t xml:space="preserve">V. Food Security and Agricultural Chemistry</w:t>
      </w:r>
    </w:p>
    <w:p>
      <w:pPr>
        <w:pStyle w:val="FirstParagraph"/>
      </w:pPr>
      <w:r>
        <w:t xml:space="preserve">The agricultural sector surrounding</w:t>
      </w:r>
      <w:r>
        <w:t xml:space="preserve"> </w:t>
      </w:r>
      <w:r>
        <w:rPr>
          <w:bCs/>
          <w:b/>
        </w:rPr>
        <w:t xml:space="preserve">Peru Lima</w:t>
      </w:r>
      <w:r>
        <w:t xml:space="preserve">, particularly in the valleys of Chancay and Ica, contributes significantly to the country’s export economy with products like grapes, avocados, and asparagus. The literature points out that</w:t>
      </w:r>
      <w:r>
        <w:t xml:space="preserve"> </w:t>
      </w:r>
      <w:r>
        <w:rPr>
          <w:bCs/>
          <w:b/>
        </w:rPr>
        <w:t xml:space="preserve">Chemist</w:t>
      </w:r>
      <w:r>
        <w:t xml:space="preserve">s play a dual role here: ensuring food safety for domestic consumption and maintaining phytosanitary standards for international exports.</w:t>
      </w:r>
    </w:p>
    <w:p>
      <w:pPr>
        <w:pStyle w:val="BodyText"/>
      </w:pPr>
      <w:r>
        <w:t xml:space="preserve">Spectroscopy and chromatography are frequently used to detect pesticide residues. If levels exceed those permitted by the European Union or the United States, entire batches may be rejected. Therefore,</w:t>
      </w:r>
      <w:r>
        <w:t xml:space="preserve"> </w:t>
      </w:r>
      <w:r>
        <w:rPr>
          <w:bCs/>
          <w:b/>
        </w:rPr>
        <w:t xml:space="preserve">Chemist</w:t>
      </w:r>
      <w:r>
        <w:t xml:space="preserve">s in</w:t>
      </w:r>
      <w:r>
        <w:t xml:space="preserve"> </w:t>
      </w:r>
      <w:r>
        <w:rPr>
          <w:bCs/>
          <w:b/>
        </w:rPr>
        <w:t xml:space="preserve">Peru Lima</w:t>
      </w:r>
      <w:r>
        <w:t xml:space="preserve"> </w:t>
      </w:r>
      <w:r>
        <w:t xml:space="preserve">act as gatekeepers of quality, employing analytical methods to certify that Peruvian produce is safe and compliant. This aspect of chemical work underscores the global interconnectedness of local scientific practices.</w:t>
      </w:r>
    </w:p>
    <w:bookmarkEnd w:id="24"/>
    <w:bookmarkStart w:id="25" w:name="X44427841407bbebac144408a133f8f9180dea5b"/>
    <w:p>
      <w:pPr>
        <w:pStyle w:val="Heading2"/>
      </w:pPr>
      <w:r>
        <w:t xml:space="preserve">VII. Conclusion: The Strategic Importance of Chemistry in Peru Lima</w:t>
      </w:r>
    </w:p>
    <w:p>
      <w:pPr>
        <w:pStyle w:val="FirstParagraph"/>
      </w:pPr>
      <w:r>
        <w:t xml:space="preserve">In conclusion, this review demonstrates that the profession of</w:t>
      </w:r>
      <w:r>
        <w:t xml:space="preserve"> </w:t>
      </w:r>
      <w:r>
        <w:rPr>
          <w:bCs/>
          <w:b/>
        </w:rPr>
        <w:t xml:space="preserve">Chemist</w:t>
      </w:r>
      <w:r>
        <w:t xml:space="preserve"> </w:t>
      </w:r>
      <w:r>
        <w:t xml:space="preserve">is indispensable to the functioning and future development of</w:t>
      </w:r>
      <w:r>
        <w:t xml:space="preserve"> </w:t>
      </w:r>
      <w:r>
        <w:rPr>
          <w:bCs/>
          <w:b/>
        </w:rPr>
        <w:t xml:space="preserve">Peru Lima</w:t>
      </w:r>
      <w:r>
        <w:t xml:space="preserve">. From safeguarding public health through water treatment to ensuring industrial competitiveness in mining and textiles, chemists are at the forefront of solving complex urban and economic challenges. The literature reviewed reveals that while technical skills are foundational, the ability to apply chemical knowledge within the specific socio-economic context of</w:t>
      </w:r>
      <w:r>
        <w:t xml:space="preserve"> </w:t>
      </w:r>
      <w:r>
        <w:rPr>
          <w:bCs/>
          <w:b/>
        </w:rPr>
        <w:t xml:space="preserve">Peru Lima</w:t>
      </w:r>
      <w:r>
        <w:t xml:space="preserve"> </w:t>
      </w:r>
      <w:r>
        <w:t xml:space="preserve">is what defines true professional competence.</w:t>
      </w:r>
    </w:p>
    <w:p>
      <w:pPr>
        <w:pStyle w:val="BodyText"/>
      </w:pPr>
      <w:r>
        <w:t xml:space="preserve">Moving forward, there is a clear need for continued investment in chemical education and research facilities within</w:t>
      </w:r>
      <w:r>
        <w:t xml:space="preserve"> </w:t>
      </w:r>
      <w:r>
        <w:rPr>
          <w:bCs/>
          <w:b/>
        </w:rPr>
        <w:t xml:space="preserve">Lima</w:t>
      </w:r>
      <w:r>
        <w:t xml:space="preserve">. By fostering innovation and adhering to sustainable practices, chemists can further enhance the quality of life for residents while promoting</w:t>
      </w:r>
      <w:r>
        <w:t xml:space="preserve"> </w:t>
      </w:r>
      <w:r>
        <w:rPr>
          <w:bCs/>
          <w:b/>
        </w:rPr>
        <w:t xml:space="preserve">Peru Lima</w:t>
      </w:r>
      <w:r>
        <w:t xml:space="preserve"> </w:t>
      </w:r>
      <w:r>
        <w:t xml:space="preserve">as a hub of scientific excellence in South America.</w:t>
      </w:r>
    </w:p>
    <w:bookmarkEnd w:id="25"/>
    <w:bookmarkStart w:id="26" w:name="viii.-references-simulated"/>
    <w:p>
      <w:pPr>
        <w:pStyle w:val="Heading2"/>
      </w:pPr>
      <w:r>
        <w:t xml:space="preserve">VIII. References (Simulated)</w:t>
      </w:r>
    </w:p>
    <w:p>
      <w:pPr>
        <w:numPr>
          <w:ilvl w:val="0"/>
          <w:numId w:val="1001"/>
        </w:numPr>
        <w:pStyle w:val="Compact"/>
      </w:pPr>
      <w:r>
        <w:rPr>
          <w:bCs/>
          <w:b/>
        </w:rPr>
        <w:t xml:space="preserve">[1]</w:t>
      </w:r>
      <w:r>
        <w:t xml:space="preserve">. "Water Treatment Technologies in Arid Urban Centers: A Case Study of Lima."</w:t>
      </w:r>
      <w:r>
        <w:t xml:space="preserve"> </w:t>
      </w:r>
      <w:r>
        <w:rPr>
          <w:iCs/>
          <w:i/>
        </w:rPr>
        <w:t xml:space="preserve">Journal of Environmental Chemistry</w:t>
      </w:r>
      <w:r>
        <w:t xml:space="preserve">, 2021.</w:t>
      </w:r>
    </w:p>
    <w:p>
      <w:pPr>
        <w:numPr>
          <w:ilvl w:val="0"/>
          <w:numId w:val="1001"/>
        </w:numPr>
        <w:pStyle w:val="Compact"/>
      </w:pPr>
      <w:r>
        <w:rPr>
          <w:bCs/>
          <w:b/>
        </w:rPr>
        <w:t xml:space="preserve">[2]</w:t>
      </w:r>
      <w:r>
        <w:t xml:space="preserve">. "The Role of Analytical Chemists in the Peruvian Mining Export Sector."</w:t>
      </w:r>
      <w:r>
        <w:t xml:space="preserve"> </w:t>
      </w:r>
      <w:r>
        <w:rPr>
          <w:iCs/>
          <w:i/>
        </w:rPr>
        <w:t xml:space="preserve">Lima Industrial Review</w:t>
      </w:r>
      <w:r>
        <w:t xml:space="preserve">, 2019.</w:t>
      </w:r>
    </w:p>
    <w:p>
      <w:pPr>
        <w:numPr>
          <w:ilvl w:val="0"/>
          <w:numId w:val="1001"/>
        </w:numPr>
        <w:pStyle w:val="Compact"/>
      </w:pPr>
      <w:r>
        <w:rPr>
          <w:bCs/>
          <w:b/>
        </w:rPr>
        <w:t xml:space="preserve">[3]</w:t>
      </w:r>
      <w:r>
        <w:t xml:space="preserve">. "Regulatory Frameworks for Chemical Safety in Peru Lima Municipalities."</w:t>
      </w:r>
      <w:r>
        <w:t xml:space="preserve"> </w:t>
      </w:r>
      <w:r>
        <w:rPr>
          <w:iCs/>
          <w:i/>
        </w:rPr>
        <w:t xml:space="preserve">Ministry of Environment Reports</w:t>
      </w:r>
      <w:r>
        <w:t xml:space="preserve">, 2022.</w:t>
      </w:r>
    </w:p>
    <w:p>
      <w:pPr>
        <w:numPr>
          <w:ilvl w:val="0"/>
          <w:numId w:val="1001"/>
        </w:numPr>
        <w:pStyle w:val="Compact"/>
      </w:pPr>
      <w:r>
        <w:rPr>
          <w:bCs/>
          <w:b/>
        </w:rPr>
        <w:t xml:space="preserve">[4]</w:t>
      </w:r>
      <w:r>
        <w:t xml:space="preserve">. "Sustainable Agriculture and Pesticide Residue Analysis in the Chancay Valley."</w:t>
      </w:r>
      <w:r>
        <w:t xml:space="preserve"> </w:t>
      </w:r>
      <w:r>
        <w:rPr>
          <w:iCs/>
          <w:i/>
        </w:rPr>
        <w:t xml:space="preserve">Agronomy Today</w:t>
      </w:r>
      <w:r>
        <w:t xml:space="preserve">, 2023.</w:t>
      </w:r>
    </w:p>
    <w:p>
      <w:r>
        <w:pict>
          <v:rect style="width:0;height:1.5pt" o:hralign="center" o:hrstd="t" o:hr="t"/>
        </w:pict>
      </w:r>
    </w:p>
    <w:p>
      <w:pPr>
        <w:pStyle w:val="FirstParagraph"/>
      </w:pPr>
      <w:r>
        <w:t xml:space="preserve">End of Book Report Document for Peru Lima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Science, and Cultural Significance of Chemistry in Peru Lima</dc:title>
  <dc:creator/>
  <cp:keywords/>
  <dcterms:created xsi:type="dcterms:W3CDTF">2026-07-29T06:44:23Z</dcterms:created>
  <dcterms:modified xsi:type="dcterms:W3CDTF">2026-07-29T06:44:23Z</dcterms:modified>
</cp:coreProperties>
</file>

<file path=docProps/custom.xml><?xml version="1.0" encoding="utf-8"?>
<Properties xmlns="http://schemas.openxmlformats.org/officeDocument/2006/custom-properties" xmlns:vt="http://schemas.openxmlformats.org/officeDocument/2006/docPropsVTypes"/>
</file>