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bookmarkStart w:id="20" w:name="book-report-the-chemist"/>
    <w:p>
      <w:pPr>
        <w:pStyle w:val="Heading1"/>
      </w:pPr>
      <w:r>
        <w:rPr>
          <w:bCs/>
          <w:b/>
        </w:rPr>
        <w:t xml:space="preserve">Book Report</w:t>
      </w:r>
      <w:r>
        <w:t xml:space="preserve">: The Chemist</w:t>
      </w:r>
    </w:p>
    <w:p>
      <w:pPr>
        <w:pStyle w:val="FirstParagraph"/>
      </w:pPr>
      <w:r>
        <w:rPr>
          <w:bCs/>
          <w:b/>
        </w:rPr>
        <w:t xml:space="preserve">Title:</w:t>
      </w:r>
    </w:p>
    <w:p>
      <w:pPr>
        <w:pStyle w:val="BodyText"/>
      </w:pPr>
      <w:r>
        <w:t xml:space="preserve">The Chemist</w:t>
      </w:r>
      <w:r>
        <w:br/>
      </w:r>
    </w:p>
    <w:p>
      <w:pPr>
        <w:pStyle w:val="BodyText"/>
      </w:pPr>
      <w:r>
        <w:rPr>
          <w:bCs/>
          <w:b/>
        </w:rPr>
        <w:t xml:space="preserve">Author:</w:t>
      </w:r>
    </w:p>
    <w:p>
      <w:pPr>
        <w:pStyle w:val="BodyText"/>
      </w:pPr>
      <w:r>
        <w:t xml:space="preserve">Jodi Picoult</w:t>
      </w:r>
      <w:r>
        <w:br/>
      </w:r>
    </w:p>
    <w:p>
      <w:pPr>
        <w:pStyle w:val="BodyText"/>
      </w:pPr>
      <w:r>
        <w:rPr>
          <w:bCs/>
          <w:b/>
        </w:rPr>
        <w:t xml:space="preserve">Date of Submission:</w:t>
      </w:r>
    </w:p>
    <w:p>
      <w:pPr>
        <w:pStyle w:val="BodyText"/>
      </w:pPr>
      <w:r>
        <w:t xml:space="preserve">October 2023</w:t>
      </w:r>
      <w:r>
        <w:br/>
      </w:r>
    </w:p>
    <w:p>
      <w:pPr>
        <w:pStyle w:val="SourceCode"/>
      </w:pPr>
      <w:r>
        <w:rPr>
          <w:rStyle w:val="VerbatimChar"/>
        </w:rPr>
        <w:t xml:space="preserve">            Prepared for Academic Review in Qatar, Doha</w:t>
      </w:r>
    </w:p>
    <w:bookmarkEnd w:id="20"/>
    <w:bookmarkStart w:id="21" w:name="i.-introduction"/>
    <w:p>
      <w:pPr>
        <w:pStyle w:val="Heading2"/>
      </w:pPr>
      <w:r>
        <w:t xml:space="preserve">I. Introduction</w:t>
      </w:r>
    </w:p>
    <w:p>
      <w:pPr>
        <w:pStyle w:val="FirstParagraph"/>
      </w:pPr>
      <w:r>
        <w:t xml:space="preserve">Jodi Picoult’s novel, "The Chemist," stands as a compelling piece of contemporary fiction that transcends the typical boundaries of the thriller genre to explore profound questions about morality, sacrifice, and identity. The narrative follows Elizabeth Velasquez, a brilliant former employee of a pharmaceutical conglomerate known as Aethelred Biopharmaceuticals. After discovering that her life's work has been weaponized by her employer into a deadly chemical agent capable of wiping out an entire city block with the push of a button, she executes an elaborate plan to escape with her family and disappear.</w:t>
      </w:r>
    </w:p>
    <w:p>
      <w:pPr>
        <w:pStyle w:val="BodyText"/>
      </w:pPr>
      <w:r>
        <w:t xml:space="preserve">This</w:t>
      </w:r>
      <w:r>
        <w:t xml:space="preserve"> </w:t>
      </w:r>
      <w:r>
        <w:rPr>
          <w:bCs/>
          <w:b/>
        </w:rPr>
        <w:t xml:space="preserve">Book Report</w:t>
      </w:r>
      <w:r>
        <w:t xml:space="preserve"> </w:t>
      </w:r>
      <w:r>
        <w:t xml:space="preserve">serves as a critical analysis of Picoult’s storytelling techniques, thematic depth, and character development. Furthermore, it contextualizes the novel within the specific cultural and intellectual landscape of Qatar Doha. As we engage with this text in Qatar Doha, a city rapidly positioning itself as a global hub for science, innovation, and international dialogue in the Middle East</w:t>
      </w:r>
      <w:r>
        <w:t xml:space="preserve"> </w:t>
      </w:r>
      <w:r>
        <w:rPr>
          <w:bCs/>
          <w:b/>
        </w:rPr>
        <w:t xml:space="preserve">Qatar Doha</w:t>
      </w:r>
      <w:r>
        <w:t xml:space="preserve">, readers are invited to reflect on how scientific responsibility mirrors societal obligations. The intersection of high-stakes science and ethical dilemma presented in the novel resonates deeply with Qatar's own ambitious vision for a knowledge-based economy.</w:t>
      </w:r>
    </w:p>
    <w:bookmarkEnd w:id="21"/>
    <w:bookmarkStart w:id="22" w:name="ii.-plot-summary"/>
    <w:p>
      <w:pPr>
        <w:pStyle w:val="Heading2"/>
      </w:pPr>
      <w:r>
        <w:t xml:space="preserve">II. Plot Summary</w:t>
      </w:r>
    </w:p>
    <w:p>
      <w:pPr>
        <w:pStyle w:val="FirstParagraph"/>
      </w:pPr>
      <w:r>
        <w:t xml:space="preserve">The story begins in media res, with Elizabeth fleeing an explosion at her workplace. She leaves behind her husband, Josh—a high-powered attorney—and their two children, Alex and Sam—under the guise of a normal family vacation before disappearing completely. Over several years of stealth living in remote locations across North America, she must constantly evade Dr. Aris Thorne and his team of ruthless agents who work for Aethelred.</w:t>
      </w:r>
    </w:p>
    <w:p>
      <w:pPr>
        <w:pStyle w:val="BodyText"/>
      </w:pPr>
      <w:r>
        <w:t xml:space="preserve">The tension escalates as Elizabeth is forced to live without the comforts of civilization, relying on her chemical knowledge to survive while protecting her children from the reality that their mother is a fugitive. The narrative alternates between present-day action sequences and flashbacks detailing how Elizabeth fell in love with Aethelred’s idealistic founder, Dr. Henry Sutherland, only to discover his corruption decades later.</w:t>
      </w:r>
    </w:p>
    <w:bookmarkEnd w:id="22"/>
    <w:bookmarkStart w:id="25" w:name="iii.-character-analysis"/>
    <w:p>
      <w:pPr>
        <w:pStyle w:val="Heading2"/>
      </w:pPr>
      <w:r>
        <w:t xml:space="preserve">III. Character Analysis</w:t>
      </w:r>
    </w:p>
    <w:bookmarkStart w:id="23" w:name="a.-the-scientist-as-protagonist"/>
    <w:p>
      <w:pPr>
        <w:pStyle w:val="Heading3"/>
      </w:pPr>
      <w:r>
        <w:t xml:space="preserve">A. The Scientist as Protagonist</w:t>
      </w:r>
    </w:p>
    <w:p>
      <w:pPr>
        <w:pStyle w:val="FirstParagraph"/>
      </w:pPr>
      <w:r>
        <w:t xml:space="preserve">In this novel, the protagonist is explicitly a scientist—an expert in chemistry and bio-engineering. This characterization is significant because it shifts the focus from physical strength or martial arts prowess to intellectual agility and ethical reasoning. Elizabeth represents the archetype of the responsible scientist who realizes too late that knowledge can be weaponized.</w:t>
      </w:r>
    </w:p>
    <w:bookmarkEnd w:id="23"/>
    <w:bookmarkStart w:id="24" w:name="b.-moral-ambiguity"/>
    <w:p>
      <w:pPr>
        <w:pStyle w:val="Heading3"/>
      </w:pPr>
      <w:r>
        <w:t xml:space="preserve">B. Moral Ambiguity</w:t>
      </w:r>
    </w:p>
    <w:p>
      <w:pPr>
        <w:pStyle w:val="FirstParagraph"/>
      </w:pPr>
      <w:r>
        <w:t xml:space="preserve">Picoult excels at presenting characters who are not purely good or evil, but rather motivated by conflicting loyalties. The villain, Aethelred Biopharmaceuticals, is driven by profit and power—a critique of unchecked corporate greed. However, the real antagonist is arguably circumstance itself. This complexity mirrors the nuanced discussions often found in academic circles across</w:t>
      </w:r>
      <w:r>
        <w:t xml:space="preserve"> </w:t>
      </w:r>
      <w:r>
        <w:rPr>
          <w:bCs/>
          <w:b/>
        </w:rPr>
        <w:t xml:space="preserve">Qatar Doha</w:t>
      </w:r>
      <w:r>
        <w:t xml:space="preserve">, where traditional values meet modern complexities.</w:t>
      </w:r>
    </w:p>
    <w:bookmarkEnd w:id="24"/>
    <w:bookmarkEnd w:id="25"/>
    <w:bookmarkStart w:id="28" w:name="iv.-thematic-exploration"/>
    <w:p>
      <w:pPr>
        <w:pStyle w:val="Heading2"/>
      </w:pPr>
      <w:r>
        <w:t xml:space="preserve">IV. Thematic Exploration</w:t>
      </w:r>
    </w:p>
    <w:bookmarkStart w:id="26" w:name="a.-science-and-ethics"/>
    <w:p>
      <w:pPr>
        <w:pStyle w:val="Heading3"/>
      </w:pPr>
      <w:r>
        <w:t xml:space="preserve">A. Science and Ethics</w:t>
      </w:r>
    </w:p>
    <w:p>
      <w:pPr>
        <w:pStyle w:val="FirstParagraph"/>
      </w:pPr>
      <w:r>
        <w:t xml:space="preserve">The central theme of "The Chemist" is the dual-use dilemma in science: the same research that can cure diseases can also create weapons of mass destruction. For readers engaging with this book in</w:t>
      </w:r>
      <w:r>
        <w:t xml:space="preserve"> </w:t>
      </w:r>
      <w:r>
        <w:rPr>
          <w:bCs/>
          <w:b/>
        </w:rPr>
        <w:t xml:space="preserve">Qatar Doha</w:t>
      </w:r>
      <w:r>
        <w:t xml:space="preserve">, a region experiencing rapid technological advancement and industrial growth, this theme carries particular weight. The city’s focus on sustainability, education, and medical innovation makes the ethical implications of scientific discovery highly relevant.</w:t>
      </w:r>
    </w:p>
    <w:bookmarkEnd w:id="26"/>
    <w:bookmarkStart w:id="27" w:name="b.-family-and-sacrifice"/>
    <w:p>
      <w:pPr>
        <w:pStyle w:val="Heading3"/>
      </w:pPr>
      <w:r>
        <w:t xml:space="preserve">B. Family and Sacrifice</w:t>
      </w:r>
    </w:p>
    <w:p>
      <w:pPr>
        <w:pStyle w:val="FirstParagraph"/>
      </w:pPr>
      <w:r>
        <w:t xml:space="preserve">The novel explores what it means to be a parent under extreme duress. Elizabeth’s willingness to destroy her own life for the safety of her family highlights universal themes of maternal love and protection. This resonates strongly with Middle Eastern cultural values, which place immense importance on family unity and honor.</w:t>
      </w:r>
    </w:p>
    <w:bookmarkEnd w:id="27"/>
    <w:bookmarkEnd w:id="28"/>
    <w:bookmarkStart w:id="29" w:name="X3d4ca31a80252d7b09e24bb93d3650d2ac171d5"/>
    <w:p>
      <w:pPr>
        <w:pStyle w:val="Heading2"/>
      </w:pPr>
      <w:r>
        <w:t xml:space="preserve">V. Contextual Relevance: The Chemist in Qatar Doha</w:t>
      </w:r>
    </w:p>
    <w:p>
      <w:pPr>
        <w:pStyle w:val="FirstParagraph"/>
      </w:pPr>
      <w:r>
        <w:rPr>
          <w:bCs/>
          <w:b/>
        </w:rPr>
        <w:t xml:space="preserve">Qatar Doha</w:t>
      </w:r>
      <w:r>
        <w:t xml:space="preserve">, as a modern metropolis nestled between the desert and the sea, represents a fusion of tradition and futuristic ambition. Hosting institutions like Education City and hosting major international scientific conferences,</w:t>
      </w:r>
      <w:r>
        <w:t xml:space="preserve"> </w:t>
      </w:r>
      <w:r>
        <w:rPr>
          <w:bCs/>
          <w:b/>
        </w:rPr>
        <w:t xml:space="preserve">Qatar Doha</w:t>
      </w:r>
      <w:r>
        <w:t xml:space="preserve"> </w:t>
      </w:r>
      <w:r>
        <w:t xml:space="preserve">provides an ideal backdrop for discussing works like "The Chemist."</w:t>
      </w:r>
    </w:p>
    <w:p>
      <w:pPr>
        <w:pStyle w:val="BodyText"/>
      </w:pPr>
      <w:r>
        <w:t xml:space="preserve">The novel’s portrayal of chemical warfare raises important questions about global security—a topic increasingly pertinent in the Gulf region. Moreover, as Qatar invests heavily in nanotechnology and pharmaceutical research through initiatives such as the Qatar Science &amp; Technology Park, readers are encouraged to consider who controls these technologies and for what purpose.</w:t>
      </w:r>
    </w:p>
    <w:p>
      <w:pPr>
        <w:pStyle w:val="BodyText"/>
      </w:pPr>
      <w:r>
        <w:t xml:space="preserve">"We are all responsible for what we create. If we do not take responsibility, someone else will."</w:t>
      </w:r>
    </w:p>
    <w:p>
      <w:pPr>
        <w:pStyle w:val="BodyText"/>
      </w:pPr>
      <w:r>
        <w:t xml:space="preserve">In this sense, the act of reading this book in</w:t>
      </w:r>
      <w:r>
        <w:t xml:space="preserve"> </w:t>
      </w:r>
      <w:r>
        <w:rPr>
          <w:bCs/>
          <w:b/>
        </w:rPr>
        <w:t xml:space="preserve">Qatar Doha</w:t>
      </w:r>
      <w:r>
        <w:t xml:space="preserve"> </w:t>
      </w:r>
      <w:r>
        <w:t xml:space="preserve">becomes more than just leisure; it is an exercise in civic engagement and ethical reflection. It prompts students, professionals, and citizens to ask: How do we ensure that science serves humanity rather than exploits it?</w:t>
      </w:r>
    </w:p>
    <w:bookmarkEnd w:id="29"/>
    <w:bookmarkStart w:id="30" w:name="vi.-critical-reception-and-conclusion"/>
    <w:p>
      <w:pPr>
        <w:pStyle w:val="Heading2"/>
      </w:pPr>
      <w:r>
        <w:t xml:space="preserve">VI. Critical Reception and Conclusion</w:t>
      </w:r>
    </w:p>
    <w:p>
      <w:pPr>
        <w:pStyle w:val="FirstParagraph"/>
      </w:pPr>
      <w:r>
        <w:t xml:space="preserve">Jodi Picout’s "The Chemist" has been praised for its pacing and emotional depth. Critics have noted that while some plot devices may border on melodrama, the core message about scientific integrity remains powerful and timely.</w:t>
      </w:r>
    </w:p>
    <w:p>
      <w:pPr>
        <w:pStyle w:val="BodyText"/>
      </w:pPr>
      <w:r>
        <w:t xml:space="preserve">In conclusion, this</w:t>
      </w:r>
      <w:r>
        <w:t xml:space="preserve"> </w:t>
      </w:r>
      <w:r>
        <w:rPr>
          <w:bCs/>
          <w:b/>
        </w:rPr>
        <w:t xml:space="preserve">Book Report</w:t>
      </w:r>
      <w:r>
        <w:t xml:space="preserve"> </w:t>
      </w:r>
      <w:r>
        <w:t xml:space="preserve">demonstrates why "The Chemist" is more than just a thriller—it is a cautionary tale relevant to our modern world. For readers in</w:t>
      </w:r>
      <w:r>
        <w:t xml:space="preserve"> </w:t>
      </w:r>
      <w:r>
        <w:rPr>
          <w:bCs/>
          <w:b/>
        </w:rPr>
        <w:t xml:space="preserve">Qatar Doha</w:t>
      </w:r>
      <w:r>
        <w:t xml:space="preserve">, the novel offers valuable insights into the balance between innovation and ethics, making it an essential read for anyone interested in science, law, or human rights.</w:t>
      </w:r>
    </w:p>
    <w:p>
      <w:pPr>
        <w:pStyle w:val="BodyText"/>
      </w:pPr>
      <w:r>
        <w:t xml:space="preserve">The enduring appeal of "The Chemist" lies not just in its suspenseful plot but in its ability to provoke thought about the consequences of our actions. Whether one is a student at Hamad Bin Khalifa University or a professional working along Corniche Road in</w:t>
      </w:r>
      <w:r>
        <w:t xml:space="preserve"> </w:t>
      </w:r>
      <w:r>
        <w:rPr>
          <w:bCs/>
          <w:b/>
        </w:rPr>
        <w:t xml:space="preserve">Qatar Doha</w:t>
      </w:r>
      <w:r>
        <w:t xml:space="preserve">, this book challenges us all to be more mindful stewards of knowledge.</w:t>
      </w:r>
    </w:p>
    <w:p>
      <w:pPr>
        <w:pStyle w:val="BodyText"/>
      </w:pPr>
      <w:r>
        <w:t xml:space="preserve">This document was prepared for educational purposes in Qatar, Doha.</w:t>
      </w:r>
      <w:r>
        <w:t xml:space="preserve"> </w:t>
      </w:r>
      <w:r>
        <w:t xml:space="preserve">© 2023 Academic Review Series. All rights reserved.</w:t>
      </w:r>
      <w:r>
        <w:t xml:space="preserve"> </w:t>
      </w:r>
      <w:r>
        <w:t xml:space="preserve">Keywords: Book Report, The Chemist, Jodi Picoult, Qatar Doha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2026-07-29T12:17:43Z</dcterms:created>
  <dcterms:modified xsi:type="dcterms:W3CDTF">2026-07-29T12:17:43Z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