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Modern</w:t>
      </w:r>
      <w:r>
        <w:t xml:space="preserve"> </w:t>
      </w:r>
      <w:r>
        <w:t xml:space="preserve">Society</w:t>
      </w:r>
    </w:p>
    <w:bookmarkStart w:id="26" w:name="Xcf80d3737840cd9eaf5d7aa5820d8380b1e8939"/>
    <w:p>
      <w:pPr>
        <w:pStyle w:val="Heading1"/>
      </w:pPr>
      <w:r>
        <w:t xml:space="preserve">Book Report: The Role of the Chemist in Modern Society</w:t>
      </w:r>
    </w:p>
    <w:p>
      <w:pPr>
        <w:pStyle w:val="FirstParagraph"/>
      </w:pPr>
      <w:r>
        <w:rPr>
          <w:bCs/>
          <w:b/>
        </w:rPr>
        <w:t xml:space="preserve">Date:</w:t>
      </w:r>
      <w:r>
        <w:t xml:space="preserve"> </w:t>
      </w:r>
      <w:r>
        <w:t xml:space="preserve">October 26, 2023</w:t>
      </w:r>
      <w:r>
        <w:br/>
      </w:r>
      <w:r>
        <w:rPr>
          <w:bCs/>
          <w:b/>
        </w:rPr>
        <w:t xml:space="preserve">Audience Context:Status:</w:t>
      </w:r>
    </w:p>
    <w:bookmarkStart w:id="20" w:name="X494611a5e4a548ad2869bf57255de334718a7e5"/>
    <w:p>
      <w:pPr>
        <w:pStyle w:val="Heading2"/>
      </w:pPr>
      <w:r>
        <w:t xml:space="preserve">Introduction to the Scientific Profession</w:t>
      </w:r>
    </w:p>
    <w:p>
      <w:pPr>
        <w:pStyle w:val="FirstParagraph"/>
      </w:pPr>
      <w:r>
        <w:t xml:space="preserve">The profession of a</w:t>
      </w:r>
      <w:r>
        <w:t xml:space="preserve"> </w:t>
      </w:r>
      <w:r>
        <w:t xml:space="preserve">Chemist</w:t>
      </w:r>
      <w:r>
        <w:t xml:space="preserve"> </w:t>
      </w:r>
      <w:r>
        <w:t xml:space="preserve">occupies a pivotal position in the hierarchy of modern scientific disciplines. Chemistry is often referred to as the "Central Science" because it bridges physics with other natural sciences, including biology, geology, and medicine. It is the study of matter, its properties, how and why substances combine or separate to form other substances, and how they interact with energy. In an era defined by rapid technological advancement and environmental challenges, understanding the role of a chemist is not merely an academic exercise but a societal necessity. This book report aims to explore the multifaceted responsibilities of a chemist, emphasizing how this profession serves as a critical infrastructure for development in global hubs and specifically within</w:t>
      </w:r>
      <w:r>
        <w:t xml:space="preserve"> </w:t>
      </w:r>
      <w:r>
        <w:t xml:space="preserve">Turkey Ankara</w:t>
      </w:r>
      <w:r>
        <w:t xml:space="preserve">, a city that stands at the crossroads of tradition and modernization.</w:t>
      </w:r>
    </w:p>
    <w:bookmarkEnd w:id="20"/>
    <w:bookmarkStart w:id="21" w:name="the-core-responsibilities-of-a-chemist"/>
    <w:p>
      <w:pPr>
        <w:pStyle w:val="Heading2"/>
      </w:pPr>
      <w:r>
        <w:t xml:space="preserve">The Core Responsibilities of a Chemist</w:t>
      </w:r>
    </w:p>
    <w:p>
      <w:pPr>
        <w:pStyle w:val="FirstParagraph"/>
      </w:pPr>
      <w:r>
        <w:t xml:space="preserve">To understand the impact of this profession, one must first delineate its core responsibilities. A chemist is not simply a laboratory technician; they are analytical thinkers, problem solvers, and innovators. Their daily activities often involve designing experiments to test hypotheses regarding chemical reactions, analyzing data using sophisticated instrumentation such as chromatography and spectrometry, and synthesizing new compounds for pharmaceutical or industrial use. Furthermore, chemists play a crucial role in quality control across various industries. Whether ensuring the purity of drinking water or the safety of food products, their work directly impacts public health and safety standards globally.</w:t>
      </w:r>
    </w:p>
    <w:p>
      <w:pPr>
        <w:pStyle w:val="BodyText"/>
      </w:pPr>
      <w:r>
        <w:t xml:space="preserve">Moreover, the role extends beyond the laboratory bench. Chemists are increasingly involved in policy-making and regulatory compliance. They provide the scientific evidence needed to establish environmental regulations, workplace safety standards, and international trade protocols. This interdisciplinary approach requires a chemist to possess not only deep technical knowledge but also strong communication skills to explain complex chemical concepts to non-scientific stakeholders.</w:t>
      </w:r>
    </w:p>
    <w:bookmarkEnd w:id="21"/>
    <w:bookmarkStart w:id="22" w:name="Xf37bf1fa5df83f367aa9ac5756f2b2817d66937"/>
    <w:p>
      <w:pPr>
        <w:pStyle w:val="Heading2"/>
      </w:pPr>
      <w:r>
        <w:t xml:space="preserve">Chemistry in the Context of Turkey Ankara</w:t>
      </w:r>
    </w:p>
    <w:p>
      <w:pPr>
        <w:pStyle w:val="FirstParagraph"/>
      </w:pPr>
      <w:r>
        <w:t xml:space="preserve">When we shift our focus geographically and culturally, the application of chemical sciences becomes even more profound. In</w:t>
      </w:r>
      <w:r>
        <w:t xml:space="preserve"> </w:t>
      </w:r>
      <w:r>
        <w:t xml:space="preserve">Turkey Ankara</w:t>
      </w:r>
      <w:r>
        <w:t xml:space="preserve">, the capital city, the role of the chemist is intertwined with national development goals. As a major administrative and industrial hub in Turkey, Ankara has seen significant growth in its manufacturing sectors over the past few decades. From automotive parts to textiles and pharmaceuticals, these industries rely heavily on chemical engineering and analytical chemistry to maintain competitiveness.</w:t>
      </w:r>
    </w:p>
    <w:p>
      <w:pPr>
        <w:pStyle w:val="BodyText"/>
      </w:pPr>
      <w:r>
        <w:t xml:space="preserve">Ankara is home to several universities with robust chemistry departments, such as Middle East Technical University (METU) and Ankara University. These institutions serve as breeding grounds for the next generation of scientists. The interaction between academia and industry in</w:t>
      </w:r>
      <w:r>
        <w:t xml:space="preserve"> </w:t>
      </w:r>
      <w:r>
        <w:t xml:space="preserve">Turkey Ankara</w:t>
      </w:r>
      <w:r>
        <w:t xml:space="preserve"> </w:t>
      </w:r>
      <w:r>
        <w:t xml:space="preserve">creates a vibrant ecosystem where theoretical research is translated into practical applications. For instance, local pharmaceutical companies collaborate with university chemists to develop generic medicines that are affordable and accessible to the Turkish population, thereby addressing critical healthcare needs.</w:t>
      </w:r>
    </w:p>
    <w:p>
      <w:pPr>
        <w:pStyle w:val="BodyText"/>
      </w:pPr>
      <w:r>
        <w:t xml:space="preserve">Additionally, environmental challenges in</w:t>
      </w:r>
      <w:r>
        <w:t xml:space="preserve"> </w:t>
      </w:r>
      <w:r>
        <w:t xml:space="preserve">Turkey Ankara</w:t>
      </w:r>
      <w:r>
        <w:t xml:space="preserve">, such as air quality management and waste disposal, require expert intervention. Chemists working in municipal agencies or private consultancy firms utilize their expertise to monitor pollutants, develop filtration technologies, and create sustainable waste management protocols. In this context, the chemist acts as a guardian of public health and environmental sustainability within the capital.</w:t>
      </w:r>
    </w:p>
    <w:bookmarkEnd w:id="22"/>
    <w:bookmarkStart w:id="23" w:name="economic-and-social-impact"/>
    <w:p>
      <w:pPr>
        <w:pStyle w:val="Heading2"/>
      </w:pPr>
      <w:r>
        <w:t xml:space="preserve">Economic and Social Impact</w:t>
      </w:r>
    </w:p>
    <w:p>
      <w:pPr>
        <w:pStyle w:val="FirstParagraph"/>
      </w:pPr>
      <w:r>
        <w:t xml:space="preserve">The economic contribution of chemists is substantial. By driving innovation in materials science, they enable the creation of lighter, stronger, and more sustainable products. In</w:t>
      </w:r>
      <w:r>
        <w:t xml:space="preserve"> </w:t>
      </w:r>
      <w:r>
        <w:t xml:space="preserve">Turkey Ankara</w:t>
      </w:r>
      <w:r>
        <w:t xml:space="preserve">, this translates to industrial efficiency and cost reduction for local businesses. Furthermore, the export potential of chemical products from Turkey is significant. Chemists who contribute to the development of high-value chemical goods help strengthen Turkey’s trade balance.</w:t>
      </w:r>
    </w:p>
    <w:p>
      <w:pPr>
        <w:pStyle w:val="BodyText"/>
      </w:pPr>
      <w:r>
        <w:t xml:space="preserve">Socially, the presence of skilled chemists enhances the quality of life for citizens in</w:t>
      </w:r>
      <w:r>
        <w:t xml:space="preserve"> </w:t>
      </w:r>
      <w:r>
        <w:t xml:space="preserve">Turkey Ankara</w:t>
      </w:r>
      <w:r>
        <w:t xml:space="preserve">. Access to clean water, safe housing materials (such as non-toxic paints and insulation), and effective medications are all direct results of chemical research. During public health crises, such as pandemics, chemists have been at the forefront of developing diagnostic tests and vaccines. Their rapid response capabilities underscore the vital importance of investing in chemical sciences education and infrastructure.</w:t>
      </w:r>
    </w:p>
    <w:bookmarkEnd w:id="23"/>
    <w:bookmarkStart w:id="24" w:name="ethical-considerations"/>
    <w:p>
      <w:pPr>
        <w:pStyle w:val="Heading2"/>
      </w:pPr>
      <w:r>
        <w:t xml:space="preserve">Ethical Considerations</w:t>
      </w:r>
    </w:p>
    <w:p>
      <w:pPr>
        <w:pStyle w:val="FirstParagraph"/>
      </w:pPr>
      <w:r>
        <w:t xml:space="preserve">With great power comes great responsibility. The work of a</w:t>
      </w:r>
      <w:r>
        <w:t xml:space="preserve"> </w:t>
      </w:r>
      <w:r>
        <w:t xml:space="preserve">Chemist</w:t>
      </w:r>
      <w:r>
        <w:t xml:space="preserve"> </w:t>
      </w:r>
      <w:r>
        <w:t xml:space="preserve">carries significant ethical weight. They must ensure that their research is conducted safely, without harm to human health or the environment. In</w:t>
      </w:r>
      <w:r>
        <w:t xml:space="preserve"> </w:t>
      </w:r>
      <w:r>
        <w:t xml:space="preserve">Turkey Ankara</w:t>
      </w:r>
      <w:r>
        <w:t xml:space="preserve">, as in the rest of the world, there is growing public awareness regarding chemical safety and environmental protection. Chemists must adhere to strict ethical guidelines, ensuring transparency in their findings and accountability for their practices. This builds trust between the scientific community and the general public, fostering a society that values evidence-based decision-making.</w:t>
      </w:r>
    </w:p>
    <w:bookmarkEnd w:id="24"/>
    <w:bookmarkStart w:id="25" w:name="conclusion"/>
    <w:p>
      <w:pPr>
        <w:pStyle w:val="Heading2"/>
      </w:pPr>
      <w:r>
        <w:t xml:space="preserve">Conclusion</w:t>
      </w:r>
    </w:p>
    <w:p>
      <w:pPr>
        <w:pStyle w:val="FirstParagraph"/>
      </w:pPr>
      <w:r>
        <w:t xml:space="preserve">In conclusion, the profession of a chemist is indispensable to modern civilization. It combines theoretical rigor with practical application to solve some of humanity's most pressing problems. When viewed through the lens of</w:t>
      </w:r>
      <w:r>
        <w:t xml:space="preserve"> </w:t>
      </w:r>
      <w:r>
        <w:t xml:space="preserve">Turkey Ankara</w:t>
      </w:r>
      <w:r>
        <w:t xml:space="preserve">, the relevance becomes even more apparent. The city’s industrial growth, healthcare advancements, and environmental sustainability efforts are all bolstered by the expertise of chemists. As</w:t>
      </w:r>
      <w:r>
        <w:t xml:space="preserve"> </w:t>
      </w:r>
      <w:r>
        <w:t xml:space="preserve">Turkey Ankara</w:t>
      </w:r>
      <w:r>
        <w:t xml:space="preserve"> </w:t>
      </w:r>
      <w:r>
        <w:t xml:space="preserve">continues to evolve into a center for science and technology, the role of the chemist will only expand. It is imperative that educational institutions in</w:t>
      </w:r>
      <w:r>
        <w:t xml:space="preserve"> </w:t>
      </w:r>
      <w:r>
        <w:t xml:space="preserve">Turkey Ankara</w:t>
      </w:r>
      <w:r>
        <w:t xml:space="preserve"> </w:t>
      </w:r>
      <w:r>
        <w:t xml:space="preserve">continue to support chemistry programs and that industries collaborate with scientific researchers. By doing so, we ensure that the central science remains a driving force for progress, health, and prosperity in our communities.</w:t>
      </w:r>
    </w:p>
    <w:p>
      <w:pPr>
        <w:pStyle w:val="BodyText"/>
      </w:pPr>
      <w:r>
        <w:t xml:space="preserve">This report highlights the critical intersection of scientific expertise and regional development in Turkey Ankara.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Chemist in Modern Society</dc:title>
  <dc:creator/>
  <dc:language>en</dc:language>
  <cp:keywords/>
  <dcterms:created xsi:type="dcterms:W3CDTF">2026-07-29T09:46:27Z</dcterms:created>
  <dcterms:modified xsi:type="dcterms:W3CDTF">2026-07-29T09:46:27Z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