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Argentina</w:t>
      </w:r>
      <w:r>
        <w:t xml:space="preserve"> </w:t>
      </w:r>
      <w:r>
        <w:t xml:space="preserve">Córdoba</w:t>
      </w:r>
    </w:p>
    <w:p>
      <w:pPr>
        <w:pStyle w:val="FirstParagraph"/>
      </w:pPr>
      <w:r>
        <w:t xml:space="preserve">```html</w:t>
      </w:r>
    </w:p>
    <w:bookmarkStart w:id="26" w:name="X7d633c3724ce6d1f7c4744fdc589dc45e3b4571"/>
    <w:p>
      <w:pPr>
        <w:pStyle w:val="Heading1"/>
      </w:pPr>
      <w:r>
        <w:t xml:space="preserve">Book Report: The Professional Profile of the Civil Engineer in Argentina Córdoba</w:t>
      </w:r>
    </w:p>
    <w:p>
      <w:pPr>
        <w:pStyle w:val="FirstParagraph"/>
      </w:pPr>
      <w:r>
        <w:rPr>
          <w:bCs/>
          <w:b/>
        </w:rPr>
        <w:t xml:space="preserve">Title:</w:t>
      </w:r>
      <w:r>
        <w:t xml:space="preserve"> </w:t>
      </w:r>
      <w:r>
        <w:t xml:space="preserve">Bridges, Mountains, and Urban Expansion: A Critical Analysis of Civil Engineering in Córdoba</w:t>
      </w:r>
      <w:r>
        <w:br/>
      </w:r>
      <w:r>
        <w:br/>
      </w:r>
      <w:r>
        <w:rPr>
          <w:bCs/>
          <w:b/>
        </w:rPr>
        <w:t xml:space="preserve">Date:</w:t>
      </w:r>
      <w:r>
        <w:t xml:space="preserve"> </w:t>
      </w:r>
      <w:r>
        <w:t xml:space="preserve">October 26, 2023</w:t>
      </w:r>
      <w:r>
        <w:br/>
      </w:r>
      <w:r>
        <w:br/>
      </w:r>
      <w:r>
        <w:rPr>
          <w:bCs/>
          <w:b/>
        </w:rPr>
        <w:t xml:space="preserve">Subject:</w:t>
      </w:r>
      <w:r>
        <w:t xml:space="preserve"> </w:t>
      </w:r>
      <w:r>
        <w:t xml:space="preserve">Professional Practice and Regional Infrastructure Context</w:t>
      </w:r>
    </w:p>
    <w:bookmarkStart w:id="20" w:name="i.-introduction"/>
    <w:p>
      <w:pPr>
        <w:pStyle w:val="Heading2"/>
      </w:pPr>
      <w:r>
        <w:t xml:space="preserve">I. Introduction</w:t>
      </w:r>
    </w:p>
    <w:p>
      <w:pPr>
        <w:pStyle w:val="FirstParagraph"/>
      </w:pPr>
      <w:r>
        <w:t xml:space="preserve">The profession of the</w:t>
      </w:r>
      <w:r>
        <w:t xml:space="preserve"> </w:t>
      </w:r>
      <w:hyperlink w:anchor="Xa39a3ee5e6b4b0d3255bfef95601890afd80709">
        <w:r>
          <w:rPr>
            <w:rStyle w:val="Hyperlink"/>
          </w:rPr>
          <w:t xml:space="preserve">Civil Engineer</w:t>
        </w:r>
      </w:hyperlink>
      <w:r>
        <w:t xml:space="preserve">  is one that has historically shaped the trajectory of human civilization, turning abstract mathematical concepts into tangible realities such as bridges, dams, roads, and skyscrapers. However, when examining this discipline within a specific geographic and cultural context—the province of</w:t>
      </w:r>
      <w:r>
        <w:t xml:space="preserve"> </w:t>
      </w:r>
      <w:hyperlink w:anchor="Xa39a3ee5e6b4b0d3255bfef95601890afd80709">
        <w:r>
          <w:rPr>
            <w:rStyle w:val="Hyperlink"/>
          </w:rPr>
          <w:t xml:space="preserve">Argentina Córdoba</w:t>
        </w:r>
      </w:hyperlink>
      <w:r>
        <w:t xml:space="preserve">—the role transcends mere technical calculation. This report aims to explore how the identity of the</w:t>
      </w:r>
      <w:r>
        <w:t xml:space="preserve"> </w:t>
      </w:r>
      <w:hyperlink w:anchor="Xa39a3ee5e6b4b0d3255bfef95601890afd80709">
        <w:r>
          <w:rPr>
            <w:rStyle w:val="Hyperlink"/>
          </w:rPr>
          <w:t xml:space="preserve">Civil Engineer</w:t>
        </w:r>
      </w:hyperlink>
      <w:r>
        <w:t xml:space="preserve">  is constructed through the unique environmental challenges, historical infrastructure needs, and rapid urban growth characteristic of</w:t>
      </w:r>
      <w:r>
        <w:t xml:space="preserve"> </w:t>
      </w:r>
      <w:hyperlink w:anchor="Xa39a3ee5e6b4b0d3255bfef95601890afd80709">
        <w:r>
          <w:rPr>
            <w:rStyle w:val="Hyperlink"/>
          </w:rPr>
          <w:t xml:space="preserve">Argentina Córdoba</w:t>
        </w:r>
      </w:hyperlink>
      <w:r>
        <w:t xml:space="preserve">. By analyzing literature on regional development and professional standards in Latin America, we can understand that a</w:t>
      </w:r>
      <w:r>
        <w:t xml:space="preserve"> </w:t>
      </w:r>
      <w:hyperlink w:anchor="Xa39a3ee5e6b4b0d3255bfef95601890afd80709">
        <w:r>
          <w:rPr>
            <w:rStyle w:val="Hyperlink"/>
          </w:rPr>
          <w:t xml:space="preserve">Civil Engineer</w:t>
        </w:r>
      </w:hyperlink>
      <w:r>
        <w:t xml:space="preserve">  in this region must act not only as a technician but also as an environmental steward and social planner.</w:t>
      </w:r>
    </w:p>
    <w:bookmarkEnd w:id="20"/>
    <w:bookmarkStart w:id="21" w:name="Xbb4866c618e60fa5cb20d7ddc2fb753b8ab468a"/>
    <w:p>
      <w:pPr>
        <w:pStyle w:val="Heading2"/>
      </w:pPr>
      <w:r>
        <w:t xml:space="preserve">II. The Geographical Context of Argentina Córdoba</w:t>
      </w:r>
    </w:p>
    <w:p>
      <w:pPr>
        <w:pStyle w:val="FirstParagraph"/>
      </w:pPr>
      <w:r>
        <w:t xml:space="preserve">To understand the specific demands placed upon the</w:t>
      </w:r>
      <w:r>
        <w:t xml:space="preserve"> </w:t>
      </w:r>
      <w:hyperlink w:anchor="Xa39a3ee5e6b4b0d3255bfef95601890afd80709">
        <w:r>
          <w:rPr>
            <w:rStyle w:val="Hyperlink"/>
          </w:rPr>
          <w:t xml:space="preserve">Civil Engineer</w:t>
        </w:r>
      </w:hyperlink>
      <w:r>
        <w:t xml:space="preserve">  in this region, one must first appreciate the diverse geography of Córdoba. Located in central</w:t>
      </w:r>
      <w:r>
        <w:t xml:space="preserve"> </w:t>
      </w:r>
      <w:hyperlink w:anchor="Xa39a3ee5e6b4b0d3255bfef95601890afd80709">
        <w:r>
          <w:rPr>
            <w:rStyle w:val="Hyperlink"/>
          </w:rPr>
          <w:t xml:space="preserve">Argentina</w:t>
        </w:r>
      </w:hyperlink>
      <w:r>
        <w:t xml:space="preserve">, the province is characterized by a stark contrast between the arid sierras of San Javier and Calamuchita, and the fertile plains of Río Cuarto and Colón. This geographical duality presents unique engineering challenges.</w:t>
      </w:r>
    </w:p>
    <w:p>
      <w:pPr>
        <w:pStyle w:val="BodyText"/>
      </w:pPr>
      <w:r>
        <w:t xml:space="preserve">In areas like Villa Carlos Paz or La Cumbre,</w:t>
      </w:r>
      <w:r>
        <w:t xml:space="preserve"> </w:t>
      </w:r>
      <w:hyperlink w:anchor="Xa39a3ee5e6b4b0d3255bfef95601890afd80709">
        <w:r>
          <w:rPr>
            <w:rStyle w:val="Hyperlink"/>
          </w:rPr>
          <w:t xml:space="preserve">Civil Engineers</w:t>
        </w:r>
      </w:hyperlink>
      <w:r>
        <w:t xml:space="preserve">  must contend with steep slopes, seismic activity, and heavy rainfall that can lead to landslides. Conversely, in the eastern plains of</w:t>
      </w:r>
      <w:r>
        <w:t xml:space="preserve"> </w:t>
      </w:r>
      <w:hyperlink w:anchor="Xa39a3ee5e6b4b0d3255bfef95601890afd80709">
        <w:r>
          <w:rPr>
            <w:rStyle w:val="Hyperlink"/>
          </w:rPr>
          <w:t xml:space="preserve">Argentina Córdoba</w:t>
        </w:r>
      </w:hyperlink>
      <w:r>
        <w:t xml:space="preserve">, the focus shifts to drainage systems for agriculture and flood management. Therefore, a generic approach to engineering is insufficient. The professional literature suggests that successful practitioners in this region specialize early on, tailoring their knowledge of soil mechanics and hydrology to the specific microclimates found across</w:t>
      </w:r>
      <w:r>
        <w:t xml:space="preserve"> </w:t>
      </w:r>
      <w:hyperlink w:anchor="Xa39a3ee5e6b4b0d3255bfef95601890afd80709">
        <w:r>
          <w:rPr>
            <w:rStyle w:val="Hyperlink"/>
          </w:rPr>
          <w:t xml:space="preserve">Argentina Córdoba</w:t>
        </w:r>
      </w:hyperlink>
      <w:r>
        <w:t xml:space="preserve">.</w:t>
      </w:r>
    </w:p>
    <w:bookmarkEnd w:id="21"/>
    <w:bookmarkStart w:id="22" w:name="Xb9fd77f85f1058bf39c5c523455b5ac87ed2773"/>
    <w:p>
      <w:pPr>
        <w:pStyle w:val="Heading2"/>
      </w:pPr>
      <w:r>
        <w:t xml:space="preserve">III. Urbanization and the Challenge of Córdoba City</w:t>
      </w:r>
    </w:p>
    <w:p>
      <w:pPr>
        <w:pStyle w:val="FirstParagraph"/>
      </w:pPr>
      <w:r>
        <w:t xml:space="preserve">Córdoba is the second-largest metropolitan area in</w:t>
      </w:r>
      <w:r>
        <w:t xml:space="preserve"> </w:t>
      </w:r>
      <w:hyperlink w:anchor="Xa39a3ee5e6b4b0d3255bfef95601890afd80709">
        <w:r>
          <w:rPr>
            <w:rStyle w:val="Hyperlink"/>
          </w:rPr>
          <w:t xml:space="preserve">Argentina</w:t>
        </w:r>
      </w:hyperlink>
      <w:r>
        <w:t xml:space="preserve">, acting as a hub for education, industry, and logistics. The rapid urbanization of Córdoba City has placed immense pressure on existing infrastructure. Recent studies highlight that the primary challenge for modern</w:t>
      </w:r>
      <w:r>
        <w:t xml:space="preserve"> </w:t>
      </w:r>
      <w:hyperlink w:anchor="Xa39a3ee5e6b4b0d3255bfef95601890afd80709">
        <w:r>
          <w:rPr>
            <w:rStyle w:val="Hyperlink"/>
          </w:rPr>
          <w:t xml:space="preserve">Civil Engineers</w:t>
        </w:r>
      </w:hyperlink>
      <w:r>
        <w:t xml:space="preserve">  in this capital city is not necessarily building from scratch, but rather renovating and expanding aging networks while managing uncontrolled urban sprawl.</w:t>
      </w:r>
    </w:p>
    <w:p>
      <w:pPr>
        <w:pStyle w:val="BodyText"/>
      </w:pPr>
      <w:r>
        <w:t xml:space="preserve">The expansion of neighborhoods into previously undeveloped areas requires precise planning. Road networks must be designed to prevent traffic bottlenecks, which are a chronic issue in Córdoba. Furthermore, the integration of public transportation systems, such as the recent developments in bus rapid transit (BRT) and metro planning studies, requires</w:t>
      </w:r>
      <w:r>
        <w:t xml:space="preserve"> </w:t>
      </w:r>
      <w:hyperlink w:anchor="Xa39a3ee5e6b4b0d3255bfef95601890afd80709">
        <w:r>
          <w:rPr>
            <w:rStyle w:val="Hyperlink"/>
          </w:rPr>
          <w:t xml:space="preserve">Civil Engineers</w:t>
        </w:r>
      </w:hyperlink>
      <w:r>
        <w:t xml:space="preserve">  to collaborate closely with urban planners. In this context, the engineer becomes a mediator between economic growth and livability standards for residents of</w:t>
      </w:r>
      <w:r>
        <w:t xml:space="preserve"> </w:t>
      </w:r>
      <w:hyperlink w:anchor="Xa39a3ee5e6b4b0d3255bfef95601890afd80709">
        <w:r>
          <w:rPr>
            <w:rStyle w:val="Hyperlink"/>
          </w:rPr>
          <w:t xml:space="preserve">Argentina Córdoba</w:t>
        </w:r>
      </w:hyperlink>
      <w:r>
        <w:t xml:space="preserve">.</w:t>
      </w:r>
    </w:p>
    <w:bookmarkEnd w:id="22"/>
    <w:bookmarkStart w:id="23" w:name="iv.-water-management-a-critical-priority"/>
    <w:p>
      <w:pPr>
        <w:pStyle w:val="Heading2"/>
      </w:pPr>
      <w:r>
        <w:t xml:space="preserve">IV. Water Management: A Critical Priority</w:t>
      </w:r>
    </w:p>
    <w:p>
      <w:pPr>
        <w:pStyle w:val="FirstParagraph"/>
      </w:pPr>
      <w:r>
        <w:t xml:space="preserve">No analysis of civil engineering in central</w:t>
      </w:r>
      <w:r>
        <w:t xml:space="preserve"> </w:t>
      </w:r>
      <w:hyperlink w:anchor="Xa39a3ee5e6b4b0d3255bfef95601890afd80709">
        <w:r>
          <w:rPr>
            <w:rStyle w:val="Hyperlink"/>
          </w:rPr>
          <w:t xml:space="preserve">Argentina</w:t>
        </w:r>
      </w:hyperlink>
      <w:r>
        <w:t xml:space="preserve">  is complete without addressing water resources. The Province of Córdoba relies heavily on the Río Primero, Río Segundo, and Río Tercero systems for agricultural and potable water supply. In recent years, droughts and irregular rainfall patterns linked to climate change have exacerbated tensions over water usage.</w:t>
      </w:r>
    </w:p>
    <w:p>
      <w:pPr>
        <w:pStyle w:val="BodyText"/>
      </w:pPr>
      <w:r>
        <w:t xml:space="preserve">This environmental reality demands that</w:t>
      </w:r>
      <w:r>
        <w:t xml:space="preserve"> </w:t>
      </w:r>
      <w:hyperlink w:anchor="Xa39a3ee5e6b4b0d3255bfef95601890afd80709">
        <w:r>
          <w:rPr>
            <w:rStyle w:val="Hyperlink"/>
          </w:rPr>
          <w:t xml:space="preserve">Civil Engineers</w:t>
        </w:r>
      </w:hyperlink>
      <w:r>
        <w:t xml:space="preserve">  in</w:t>
      </w:r>
      <w:r>
        <w:t xml:space="preserve"> </w:t>
      </w:r>
      <w:hyperlink w:anchor="Xa39a3ee5e6b4b0d3255bfef95601890afd80709">
        <w:r>
          <w:rPr>
            <w:rStyle w:val="Hyperlink"/>
          </w:rPr>
          <w:t xml:space="preserve">Argentina Córdoba</w:t>
        </w:r>
      </w:hyperlink>
      <w:r>
        <w:t xml:space="preserve">  prioritize sustainable hydraulic infrastructure. This includes the design of efficient irrigation systems for the agricultural sector and advanced sewage treatment plants for growing urban centers. The literature emphasizes a shift from "gray infrastructure" (concrete dams and channels) to "green-blue infrastructure" that works with natural water cycles. Consequently, contemporary</w:t>
      </w:r>
      <w:r>
        <w:t xml:space="preserve"> </w:t>
      </w:r>
      <w:hyperlink w:anchor="Xa39a3ee5e6b4b0d3255bfef95601890afd80709">
        <w:r>
          <w:rPr>
            <w:rStyle w:val="Hyperlink"/>
          </w:rPr>
          <w:t xml:space="preserve">Civil Engineers</w:t>
        </w:r>
      </w:hyperlink>
      <w:r>
        <w:t xml:space="preserve">  in this region are increasingly expected to possess strong environmental science backgrounds, ensuring that their projects contribute to the resilience of</w:t>
      </w:r>
      <w:r>
        <w:t xml:space="preserve"> </w:t>
      </w:r>
      <w:hyperlink w:anchor="Xa39a3ee5e6b4b0d3255bfef95601890afd80709">
        <w:r>
          <w:rPr>
            <w:rStyle w:val="Hyperlink"/>
          </w:rPr>
          <w:t xml:space="preserve">Argentina Córdoba</w:t>
        </w:r>
      </w:hyperlink>
      <w:r>
        <w:t xml:space="preserve"> </w:t>
      </w:r>
      <w:r>
        <w:t xml:space="preserve">against future climate shocks.</w:t>
      </w:r>
    </w:p>
    <w:bookmarkEnd w:id="23"/>
    <w:bookmarkStart w:id="24" w:name="X45ddfbaad95c873513b27bb641860cc485dc9e8"/>
    <w:p>
      <w:pPr>
        <w:pStyle w:val="Heading2"/>
      </w:pPr>
      <w:r>
        <w:t xml:space="preserve">V. Social Responsibility and Professional Ethics</w:t>
      </w:r>
    </w:p>
    <w:p>
      <w:pPr>
        <w:pStyle w:val="FirstParagraph"/>
      </w:pPr>
      <w:r>
        <w:t xml:space="preserve">The book report findings indicate that the role of the</w:t>
      </w:r>
      <w:r>
        <w:t xml:space="preserve"> </w:t>
      </w:r>
      <w:hyperlink w:anchor="Xa39a3ee5e6b4b0d3255bfef95601890afd80709">
        <w:r>
          <w:rPr>
            <w:rStyle w:val="Hyperlink"/>
          </w:rPr>
          <w:t xml:space="preserve">Civil Engineer</w:t>
        </w:r>
      </w:hyperlink>
      <w:r>
        <w:t xml:space="preserve">  in developing regions extends beyond technical competence to include social responsibility. In many parts of</w:t>
      </w:r>
      <w:r>
        <w:t xml:space="preserve"> </w:t>
      </w:r>
      <w:hyperlink w:anchor="Xa39a3ee5e6b4b0d3255bfef95601890afd80709">
        <w:r>
          <w:rPr>
            <w:rStyle w:val="Hyperlink"/>
          </w:rPr>
          <w:t xml:space="preserve">Argentina Córdoba</w:t>
        </w:r>
      </w:hyperlink>
      <w:r>
        <w:t xml:space="preserve">, infrastructure deficits have historically led to socioeconomic inequalities. Access to reliable electricity, clean water, and safe housing is often determined by geographic location.</w:t>
      </w:r>
    </w:p>
    <w:p>
      <w:pPr>
        <w:pStyle w:val="BodyText"/>
      </w:pPr>
      <w:r>
        <w:t xml:space="preserve">Therefore, the ethical dimension of the profession is paramount.</w:t>
      </w:r>
      <w:r>
        <w:t xml:space="preserve"> </w:t>
      </w:r>
      <w:hyperlink w:anchor="Xa39a3ee5e6b4b0d3255bfef95601890afd80709">
        <w:r>
          <w:rPr>
            <w:rStyle w:val="Hyperlink"/>
          </w:rPr>
          <w:t xml:space="preserve">Civil Engineers</w:t>
        </w:r>
      </w:hyperlink>
      <w:r>
        <w:t xml:space="preserve">  operating in this region are called upon to ensure that infrastructure projects benefit marginalized communities as well as affluent urban centers. This involves transparent procurement processes, adherence to safety codes regardless of budget constraints, and community engagement during the planning phases. The professional identity of a</w:t>
      </w:r>
      <w:r>
        <w:t xml:space="preserve"> </w:t>
      </w:r>
      <w:hyperlink w:anchor="Xa39a3ee5e6b4b0d3255bfef95601890afd80709">
        <w:r>
          <w:rPr>
            <w:rStyle w:val="Hyperlink"/>
          </w:rPr>
          <w:t xml:space="preserve">Civil Engineer</w:t>
        </w:r>
      </w:hyperlink>
      <w:r>
        <w:t xml:space="preserve">  in</w:t>
      </w:r>
      <w:r>
        <w:t xml:space="preserve"> </w:t>
      </w:r>
      <w:hyperlink w:anchor="Xa39a3ee5e6b4b0d3255bfef95601890afd80709">
        <w:r>
          <w:rPr>
            <w:rStyle w:val="Hyperlink"/>
          </w:rPr>
          <w:t xml:space="preserve">Argentina Córdoba</w:t>
        </w:r>
      </w:hyperlink>
      <w:r>
        <w:t xml:space="preserve">  is thus intertwined with social justice, ensuring that development is inclusive and equitable.</w:t>
      </w:r>
    </w:p>
    <w:bookmarkEnd w:id="24"/>
    <w:bookmarkStart w:id="25" w:name="X40f1a073baca006f02251325cc038c712a66860"/>
    <w:p>
      <w:pPr>
        <w:pStyle w:val="Heading2"/>
      </w:pPr>
      <w:r>
        <w:t xml:space="preserve">VI. Conclusion: The Future of Engineering in Córdoba</w:t>
      </w:r>
    </w:p>
    <w:p>
      <w:pPr>
        <w:pStyle w:val="FirstParagraph"/>
      </w:pPr>
      <w:r>
        <w:t xml:space="preserve">In conclusion, the profile of the</w:t>
      </w:r>
      <w:r>
        <w:t xml:space="preserve"> </w:t>
      </w:r>
      <w:hyperlink w:anchor="Xa39a3ee5e6b4b0d3255bfef95601890afd80709">
        <w:r>
          <w:rPr>
            <w:rStyle w:val="Hyperlink"/>
          </w:rPr>
          <w:t xml:space="preserve">Civil Engineer</w:t>
        </w:r>
      </w:hyperlink>
      <w:r>
        <w:t xml:space="preserve">  in</w:t>
      </w:r>
      <w:r>
        <w:t xml:space="preserve"> </w:t>
      </w:r>
      <w:hyperlink w:anchor="Xa39a3ee5e6b4b0d3255bfef95601890afd80709">
        <w:r>
          <w:rPr>
            <w:rStyle w:val="Hyperlink"/>
          </w:rPr>
          <w:t xml:space="preserve">Argentina Córdoba</w:t>
        </w:r>
      </w:hyperlink>
      <w:r>
        <w:t xml:space="preserve">  is multifaceted, requiring a blend of technical expertise, environmental awareness, and social sensitivity. The unique geographical features of the province—from its sierras to its plains—demand specialized knowledge that cannot be acquired through generalized education alone.</w:t>
      </w:r>
    </w:p>
    <w:p>
      <w:pPr>
        <w:pStyle w:val="BodyText"/>
      </w:pPr>
      <w:r>
        <w:t xml:space="preserve">As urbanization continues and climate pressures intensify, the</w:t>
      </w:r>
      <w:r>
        <w:t xml:space="preserve"> </w:t>
      </w:r>
      <w:hyperlink w:anchor="Xa39a3ee5e6b4b0d3255bfef95601890afd80709">
        <w:r>
          <w:rPr>
            <w:rStyle w:val="Hyperlink"/>
          </w:rPr>
          <w:t xml:space="preserve">Civil Engineers</w:t>
        </w:r>
      </w:hyperlink>
      <w:r>
        <w:t xml:space="preserve">  of</w:t>
      </w:r>
      <w:r>
        <w:t xml:space="preserve"> </w:t>
      </w:r>
      <w:hyperlink w:anchor="Xa39a3ee5e6b4b0d3255bfef95601890afd80709">
        <w:r>
          <w:rPr>
            <w:rStyle w:val="Hyperlink"/>
          </w:rPr>
          <w:t xml:space="preserve">Argentina Córdoba</w:t>
        </w:r>
      </w:hyperlink>
      <w:r>
        <w:t xml:space="preserve">  will face even greater challenges. They must innovate in sustainable materials, resilient design, and smart city technologies. However, their core mission remains unchanged: to build a foundation for society that is safe, functional, and enduring.</w:t>
      </w:r>
    </w:p>
    <w:p>
      <w:pPr>
        <w:pStyle w:val="BodyText"/>
      </w:pPr>
      <w:r>
        <w:t xml:space="preserve">For students and professionals alike in this region of</w:t>
      </w:r>
      <w:r>
        <w:t xml:space="preserve"> </w:t>
      </w:r>
      <w:hyperlink w:anchor="Xa39a3ee5e6b4b0d3255bfef95601890afd80709">
        <w:r>
          <w:rPr>
            <w:rStyle w:val="Hyperlink"/>
          </w:rPr>
          <w:t xml:space="preserve">Argentina</w:t>
        </w:r>
      </w:hyperlink>
      <w:r>
        <w:t xml:space="preserve">, understanding these specific local dynamics is crucial. The</w:t>
      </w:r>
      <w:r>
        <w:t xml:space="preserve"> </w:t>
      </w:r>
      <w:hyperlink w:anchor="Xa39a3ee5e6b4b0d3255bfef95601890afd80709">
        <w:r>
          <w:rPr>
            <w:rStyle w:val="Hyperlink"/>
          </w:rPr>
          <w:t xml:space="preserve">Civil Engineer</w:t>
        </w:r>
      </w:hyperlink>
      <w:r>
        <w:t xml:space="preserve">  is not merely a builder of structures but a guardian of the territorial integrity and quality of life for the citizens of</w:t>
      </w:r>
      <w:r>
        <w:t xml:space="preserve"> </w:t>
      </w:r>
      <w:hyperlink w:anchor="Xa39a3ee5e6b4b0d3255bfef95601890afd80709">
        <w:r>
          <w:rPr>
            <w:rStyle w:val="Hyperlink"/>
          </w:rPr>
          <w:t xml:space="preserve">Argentina Córdoba</w:t>
        </w:r>
      </w:hyperlink>
      <w:r>
        <w:t xml:space="preserve">. Future professional development should, therefore, focus heavily on interdisciplinary training that bridges civil engineering with environmental science and urban sociology.</w:t>
      </w:r>
    </w:p>
    <w:p>
      <w:pPr>
        <w:pStyle w:val="BodyText"/>
      </w:pPr>
      <w:r>
        <w:t xml:space="preserve">© 2023 Engineering Review Argentina. All rights reserved.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Civil Engineer in Argentina Córdoba</dc:title>
  <dc:creator/>
  <dc:language>en</dc:language>
  <cp:keywords/>
  <dcterms:created xsi:type="dcterms:W3CDTF">2026-07-29T16:14:05Z</dcterms:created>
  <dcterms:modified xsi:type="dcterms:W3CDTF">2026-07-29T16:14:05Z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