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Shaping</w:t>
      </w:r>
      <w:r>
        <w:t xml:space="preserve"> </w:t>
      </w:r>
      <w:r>
        <w:t xml:space="preserve">Modern</w:t>
      </w:r>
      <w:r>
        <w:t xml:space="preserve"> </w:t>
      </w:r>
      <w:r>
        <w:t xml:space="preserve">Bangladesh</w:t>
      </w:r>
      <w:r>
        <w:t xml:space="preserve"> </w:t>
      </w:r>
      <w:r>
        <w:t xml:space="preserve">Dhaka</w:t>
      </w:r>
    </w:p>
    <w:bookmarkStart w:id="29" w:name="Xd6bd5750e08f8103dbc4e7c527590db5fe679dc"/>
    <w:p>
      <w:pPr>
        <w:pStyle w:val="Heading1"/>
      </w:pPr>
      <w:r>
        <w:t xml:space="preserve">Book Report: The Strategic Imperative of the Civil Engineer in Bangladesh Dhaka</w:t>
      </w:r>
    </w:p>
    <w:p>
      <w:pPr>
        <w:pStyle w:val="FirstParagraph"/>
      </w:pPr>
      <w:r>
        <w:rPr>
          <w:bCs/>
          <w:b/>
        </w:rPr>
        <w:t xml:space="preserve">Date:</w:t>
      </w:r>
      <w:r>
        <w:t xml:space="preserve"> </w:t>
      </w:r>
      <w:r>
        <w:t xml:space="preserve">October 26, 2023</w:t>
      </w:r>
      <w:r>
        <w:br/>
      </w:r>
      <w:r>
        <w:rPr>
          <w:bCs/>
          <w:b/>
        </w:rPr>
        <w:t xml:space="preserve">Status:</w:t>
      </w:r>
      <w:r>
        <w:t xml:space="preserve"> Complete Analysis</w:t>
      </w:r>
      <w:r>
        <w:br/>
      </w:r>
      <w:r>
        <w:t xml:space="preserve">  </w:t>
      </w:r>
    </w:p>
    <w:bookmarkStart w:id="20" w:name="X6c4aff0acfd1ab523ff2d6af04ca3905a612dbb"/>
    <w:p>
      <w:pPr>
        <w:pStyle w:val="Heading2"/>
      </w:pPr>
      <w:r>
        <w:t xml:space="preserve">Introduction: The Convergence of Profession and Geography</w:t>
      </w:r>
    </w:p>
    <w:p>
      <w:pPr>
        <w:pStyle w:val="FirstParagraph"/>
      </w:pPr>
      <w:r>
        <w:t xml:space="preserve">This book report provides a comprehensive analysis of the critical intersection between the profession of the</w:t>
      </w:r>
      <w:r>
        <w:t xml:space="preserve"> </w:t>
      </w:r>
      <w:r>
        <w:rPr>
          <w:bCs/>
          <w:b/>
        </w:rPr>
        <w:t xml:space="preserve">Civil Engineer</w:t>
      </w:r>
      <w:r>
        <w:t xml:space="preserve"> </w:t>
      </w:r>
      <w:r>
        <w:t xml:space="preserve">and the rapid urbanization occurring in</w:t>
      </w:r>
      <w:r>
        <w:t xml:space="preserve"> </w:t>
      </w:r>
      <w:r>
        <w:rPr>
          <w:bCs/>
          <w:b/>
        </w:rPr>
        <w:t xml:space="preserve">Bangladesh Dhaka</w:t>
      </w:r>
      <w:r>
        <w:t xml:space="preserve">. As one of the most densely populated cities on Earth, Dhaka presents a unique case study for infrastructure development, resilience, and sustainability. The narrative constructed here argues that the modern</w:t>
      </w:r>
      <w:r>
        <w:t xml:space="preserve"> </w:t>
      </w:r>
      <w:r>
        <w:rPr>
          <w:bCs/>
          <w:b/>
        </w:rPr>
        <w:t xml:space="preserve">Civil Engineer is no longer merely a builder of structures but serves as a vital strategist in mitigating environmental risks and enhancing quality of life in</w:t>
      </w:r>
      <w:r>
        <w:rPr>
          <w:bCs/>
          <w:b/>
        </w:rPr>
        <w:t xml:space="preserve"> </w:t>
      </w:r>
      <w:r>
        <w:rPr>
          <w:bCs/>
          <w:b/>
          <w:bCs/>
          <w:b/>
        </w:rPr>
        <w:t xml:space="preserve">Bangladesh Dhaka</w:t>
      </w:r>
      <w:r>
        <w:rPr>
          <w:bCs/>
          <w:b/>
        </w:rPr>
        <w:t xml:space="preserve">. This document explores the technical challenges, socio-economic implications, and future trajectories inherent to this specific professional-geographical context.</w:t>
      </w:r>
    </w:p>
    <w:bookmarkEnd w:id="20"/>
    <w:bookmarkStart w:id="21" w:name="X2634a03d4e2d798138b45962be756a875665fb6"/>
    <w:p>
      <w:pPr>
        <w:pStyle w:val="Heading2"/>
      </w:pPr>
      <w:r>
        <w:t xml:space="preserve">The Urban Crisis in Bangladesh Dhaka: A Contextual Overview</w:t>
      </w:r>
    </w:p>
    <w:p>
      <w:pPr>
        <w:pStyle w:val="FirstParagraph"/>
      </w:pPr>
      <w:r>
        <w:t xml:space="preserve">To understand the weight of the</w:t>
      </w:r>
      <w:r>
        <w:t xml:space="preserve"> </w:t>
      </w:r>
      <w:r>
        <w:rPr>
          <w:bCs/>
          <w:b/>
        </w:rPr>
        <w:t xml:space="preserve">Civil Engineer's</w:t>
      </w:r>
      <w:r>
        <w:t xml:space="preserve"> </w:t>
      </w:r>
      <w:r>
        <w:t xml:space="preserve">role, one must first appreciate the magnitude of the challenge facing</w:t>
      </w:r>
      <w:r>
        <w:t xml:space="preserve"> </w:t>
      </w:r>
      <w:r>
        <w:rPr>
          <w:bCs/>
          <w:b/>
        </w:rPr>
        <w:t xml:space="preserve">Bangladesh Dhaka</w:t>
      </w:r>
      <w:r>
        <w:t xml:space="preserve">. The capital city has transformed from a modest provincial town into a sprawling megacity with over twenty million inhabitants. This exponential growth has outpaced infrastructure development, leading to severe congestion, inadequate waste management systems, and critical water scarcity issues.</w:t>
      </w:r>
      <w:r>
        <w:t xml:space="preserve"> </w:t>
      </w:r>
      <w:r>
        <w:t xml:space="preserve">The geographical location of</w:t>
      </w:r>
      <w:r>
        <w:t xml:space="preserve"> </w:t>
      </w:r>
      <w:r>
        <w:rPr>
          <w:bCs/>
          <w:b/>
        </w:rPr>
        <w:t xml:space="preserve">Bangladesh Dhaka</w:t>
      </w:r>
      <w:r>
        <w:t xml:space="preserve"> </w:t>
      </w:r>
      <w:r>
        <w:t xml:space="preserve">places it in the heart of the Ganges-Brahmaputra-Meghna delta, making it inherently vulnerable to climate change. Rising sea levels and increased frequency of extreme weather events necessitate a new approach to civil infrastructure. Traditional engineering methods are insufficient; they must be replaced by adaptive, resilient designs that account for flooding, soil subsidence due excessive groundwater extraction , and the physical limitations of land availability in</w:t>
      </w:r>
      <w:r>
        <w:t xml:space="preserve"> </w:t>
      </w:r>
      <w:r>
        <w:rPr>
          <w:bCs/>
          <w:b/>
        </w:rPr>
        <w:t xml:space="preserve">Bangladesh Dhaka</w:t>
      </w:r>
      <w:r>
        <w:t xml:space="preserve">.</w:t>
      </w:r>
    </w:p>
    <w:bookmarkEnd w:id="21"/>
    <w:bookmarkStart w:id="25" w:name="Xc11848d1a8fc10b39a3e175cb7be04cc3cbc7ab"/>
    <w:p>
      <w:pPr>
        <w:pStyle w:val="Heading2"/>
      </w:pPr>
      <w:r>
        <w:t xml:space="preserve">Key Challenges Addressed by the Civil Engineer</w:t>
      </w:r>
    </w:p>
    <w:p>
      <w:pPr>
        <w:pStyle w:val="FirstParagraph"/>
      </w:pPr>
      <w:r>
        <w:t xml:space="preserve">The analysis highlights several core domains where the expertise of a</w:t>
      </w:r>
      <w:r>
        <w:t xml:space="preserve"> </w:t>
      </w:r>
      <w:r>
        <w:rPr>
          <w:bCs/>
          <w:b/>
        </w:rPr>
        <w:t xml:space="preserve">Civil Engineer</w:t>
      </w:r>
      <w:r>
        <w:t xml:space="preserve"> </w:t>
      </w:r>
      <w:r>
        <w:t xml:space="preserve">is paramount for the survival and prosperity of</w:t>
      </w:r>
      <w:r>
        <w:t xml:space="preserve"> </w:t>
      </w:r>
      <w:r>
        <w:rPr>
          <w:bCs/>
          <w:b/>
        </w:rPr>
        <w:t xml:space="preserve">Bangladesh Dhaka:</w:t>
      </w:r>
    </w:p>
    <w:bookmarkStart w:id="22" w:name="Xa8db9d4a98518b46124ad50e86f2d6cf1c4fea9"/>
    <w:p>
      <w:pPr>
        <w:pStyle w:val="Heading3"/>
      </w:pPr>
      <w:r>
        <w:t xml:space="preserve">1. Flood Management and Hydraulic Engineering</w:t>
      </w:r>
    </w:p>
    <w:p>
      <w:pPr>
        <w:pStyle w:val="FirstParagraph"/>
      </w:pPr>
      <w:r>
        <w:t xml:space="preserve">Flooding is an annual occurrence in</w:t>
      </w:r>
      <w:r>
        <w:t xml:space="preserve"> </w:t>
      </w:r>
      <w:r>
        <w:rPr>
          <w:bCs/>
          <w:b/>
        </w:rPr>
        <w:t xml:space="preserve">Bangladesh Dhaka</w:t>
      </w:r>
      <w:r>
        <w:t xml:space="preserve">, disrupting economic activity and endangering lives. The book report emphasizes that the modern Civil Engineer must design sophisticated drainage systems, elevated road networks, and retention basins. In</w:t>
      </w:r>
      <w:r>
        <w:t xml:space="preserve"> </w:t>
      </w:r>
      <w:r>
        <w:rPr>
          <w:bCs/>
          <w:b/>
        </w:rPr>
        <w:t xml:space="preserve">Bangladesh Dhaka</w:t>
      </w:r>
      <w:r>
        <w:t xml:space="preserve">, the integration of "sponge city" concepts is essential to allow water absorption rather than rapid runoff. This requires advanced hydrological modeling and a deep understanding of local topography.</w:t>
      </w:r>
    </w:p>
    <w:bookmarkEnd w:id="22"/>
    <w:bookmarkStart w:id="23" w:name="vertical-expansion-and-land-scarcity"/>
    <w:p>
      <w:pPr>
        <w:pStyle w:val="Heading3"/>
      </w:pPr>
      <w:r>
        <w:t xml:space="preserve">2. Vertical Expansion and Land Scarcity</w:t>
      </w:r>
    </w:p>
    <w:p>
      <w:pPr>
        <w:pStyle w:val="FirstParagraph"/>
      </w:pPr>
      <w:r>
        <w:t xml:space="preserve">With land in</w:t>
      </w:r>
      <w:r>
        <w:t xml:space="preserve"> </w:t>
      </w:r>
      <w:r>
        <w:rPr>
          <w:bCs/>
          <w:b/>
        </w:rPr>
        <w:t xml:space="preserve">Bangladesh Dhaka</w:t>
      </w:r>
      <w:r>
        <w:t xml:space="preserve"> </w:t>
      </w:r>
      <w:r>
        <w:t xml:space="preserve">becoming prohibitively expensive, the focus has shifted vertically. Civil Engineers are tasked with designing high-rise structures that are both economically viable and structurally sound on soft deltaic soil. This involves complex geotechnical engineering, utilizing deep pile foundations to prevent sinking and collapse. The aesthetic integration of these skyscrapers must also respect the cultural fabric of</w:t>
      </w:r>
      <w:r>
        <w:t xml:space="preserve"> </w:t>
      </w:r>
      <w:r>
        <w:rPr>
          <w:bCs/>
          <w:b/>
        </w:rPr>
        <w:t xml:space="preserve">Bangladesh Dhaka</w:t>
      </w:r>
      <w:r>
        <w:t xml:space="preserve">, avoiding purely homogenized global architectural trends in favor of context-sensitive design.</w:t>
      </w:r>
    </w:p>
    <w:bookmarkEnd w:id="23"/>
    <w:bookmarkStart w:id="24" w:name="X6def85261ac0b5bd24f015b7cea511b61a3d06d"/>
    <w:p>
      <w:pPr>
        <w:pStyle w:val="Heading3"/>
      </w:pPr>
      <w:r>
        <w:t xml:space="preserve">3 Sustainable Transportation Infrastructure</w:t>
      </w:r>
    </w:p>
    <w:p>
      <w:pPr>
        <w:pStyle w:val="FirstParagraph"/>
      </w:pPr>
      <w:r>
        <w:t xml:space="preserve">Traffic congestion in</w:t>
      </w:r>
      <w:r>
        <w:t xml:space="preserve"> </w:t>
      </w:r>
      <w:r>
        <w:rPr>
          <w:bCs/>
          <w:b/>
        </w:rPr>
        <w:t xml:space="preserve">Bangladesh Dhaka</w:t>
      </w:r>
      <w:r>
        <w:t xml:space="preserve"> </w:t>
      </w:r>
      <w:r>
        <w:t xml:space="preserve">is legendary, costing billions in lost productivity annually. The role of the Civil Engineer here extends beyond road construction to mass transit integration. The ongoing and planned expansion of the Metro Rail and elevated expressways requires precise civil engineering planning to minimize disruption during construction while maximizing long-term utility. Engineers must design multi-modal transport hubs that seamlessly integrate buses, rickshaws, trains, and pedestrian walkways within</w:t>
      </w:r>
      <w:r>
        <w:t xml:space="preserve"> </w:t>
      </w:r>
      <w:r>
        <w:rPr>
          <w:bCs/>
          <w:b/>
        </w:rPr>
        <w:t xml:space="preserve">Bangladesh Dhaka</w:t>
      </w:r>
      <w:r>
        <w:t xml:space="preserve">.</w:t>
      </w:r>
    </w:p>
    <w:bookmarkEnd w:id="24"/>
    <w:bookmarkEnd w:id="25"/>
    <w:bookmarkStart w:id="26" w:name="X4be92ab0a0d9e55885179875d35f78dabb16cef"/>
    <w:p>
      <w:pPr>
        <w:pStyle w:val="Heading2"/>
      </w:pPr>
      <w:r>
        <w:t xml:space="preserve">The Socio-Economic Impact of Engineering in Bangladesh Dhaka</w:t>
      </w:r>
    </w:p>
    <w:p>
      <w:pPr>
        <w:pStyle w:val="FirstParagraph"/>
      </w:pPr>
      <w:r>
        <w:t xml:space="preserve">Infrastructure is not merely concrete and steel; it is the backbone of social equity. This report argues that Civil Engineers working in</w:t>
      </w:r>
      <w:r>
        <w:t xml:space="preserve"> </w:t>
      </w:r>
      <w:r>
        <w:rPr>
          <w:bCs/>
          <w:b/>
        </w:rPr>
        <w:t xml:space="preserve">Bangladesh Dhaka have a moral obligation to consider inclusivity. Affordable housing projects, accessible public spaces, and reliable utility networks are engineering challenges with direct humanitarian impacts.</w:t>
      </w:r>
      <w:r>
        <w:rPr>
          <w:bCs/>
          <w:b/>
        </w:rPr>
        <w:t xml:space="preserve"> </w:t>
      </w:r>
      <w:r>
        <w:rPr>
          <w:bCs/>
          <w:b/>
        </w:rPr>
        <w:t xml:space="preserve">Furthermore, the construction industry is a major employer in</w:t>
      </w:r>
      <w:r>
        <w:rPr>
          <w:bCs/>
          <w:b/>
        </w:rPr>
        <w:t xml:space="preserve"> </w:t>
      </w:r>
      <w:r>
        <w:rPr>
          <w:bCs/>
          <w:b/>
          <w:bCs/>
          <w:b/>
        </w:rPr>
        <w:t xml:space="preserve">Bangladesh Dhaka</w:t>
      </w:r>
      <w:r>
        <w:rPr>
          <w:bCs/>
          <w:b/>
        </w:rPr>
        <w:t xml:space="preserve">. By adopting modern safety standards and sustainable practices, Civil Engineers can formalize the sector, improving working conditions for laborers. The report highlights that ethical engineering in</w:t>
      </w:r>
      <w:r>
        <w:rPr>
          <w:bCs/>
          <w:b/>
        </w:rPr>
        <w:t xml:space="preserve"> </w:t>
      </w:r>
      <w:r>
        <w:rPr>
          <w:bCs/>
          <w:b/>
          <w:bCs/>
          <w:b/>
        </w:rPr>
        <w:t xml:space="preserve">Bangladesh Dhaka</w:t>
      </w:r>
      <w:r>
        <w:rPr>
          <w:bCs/>
          <w:b/>
        </w:rPr>
        <w:t xml:space="preserve"> </w:t>
      </w:r>
      <w:r>
        <w:rPr>
          <w:bCs/>
          <w:b/>
        </w:rPr>
        <w:t xml:space="preserve">involves transparency in procurement and rigorous quality control to prevent the construction of substandard buildings that pose collapse risks to millions of residents.</w:t>
      </w:r>
    </w:p>
    <w:bookmarkEnd w:id="26"/>
    <w:bookmarkStart w:id="27" w:name="Xb294ca498e7813888d9a54611092481f79ebaf3"/>
    <w:p>
      <w:pPr>
        <w:pStyle w:val="Heading2"/>
      </w:pPr>
      <w:r>
        <w:t xml:space="preserve">Future Trajectories: Sustainability and Technology</w:t>
      </w:r>
    </w:p>
    <w:p>
      <w:pPr>
        <w:pStyle w:val="FirstParagraph"/>
      </w:pPr>
      <w:r>
        <w:t xml:space="preserve">Looking ahead, the profession of Civil Engineering in</w:t>
      </w:r>
      <w:r>
        <w:t xml:space="preserve"> </w:t>
      </w:r>
      <w:r>
        <w:rPr>
          <w:bCs/>
          <w:b/>
        </w:rPr>
        <w:t xml:space="preserve">Bangladesh Dhaka</w:t>
      </w:r>
      <w:r>
        <w:t xml:space="preserve"> </w:t>
      </w:r>
      <w:r>
        <w:t xml:space="preserve">must embrace green technology. This includes the use of sustainable materials, such as fly-ash bricks produced from coal power plants, reducing the carbon footprint of construction. Additionally, smart city technologies must be integrated into infrastructure projects in</w:t>
      </w:r>
      <w:r>
        <w:t xml:space="preserve"> </w:t>
      </w:r>
      <w:r>
        <w:rPr>
          <w:bCs/>
          <w:b/>
        </w:rPr>
        <w:t xml:space="preserve">Bangladesh Dhaka</w:t>
      </w:r>
      <w:r>
        <w:t xml:space="preserve">. Sensors embedded in bridges and roads can monitor structural health in real-time, allowing for predictive maintenance rather than reactive repairs.</w:t>
      </w:r>
      <w:r>
        <w:t xml:space="preserve"> </w:t>
      </w:r>
      <w:r>
        <w:t xml:space="preserve">Climate resilience is the overarching theme for the future Civil Engineer. In</w:t>
      </w:r>
      <w:r>
        <w:t xml:space="preserve"> </w:t>
      </w:r>
      <w:r>
        <w:rPr>
          <w:bCs/>
          <w:b/>
        </w:rPr>
        <w:t xml:space="preserve">Bangladesh Dhaka</w:t>
      </w:r>
      <w:r>
        <w:t xml:space="preserve">, this means designing infrastructure that can withstand Category 4 cyclones and prolonged monsoon rains. It requires interdisciplinary collaboration between civil engineers, urban planners, environmental scientists, and policy makers to create a holistic framework for development.</w:t>
      </w:r>
    </w:p>
    <w:bookmarkEnd w:id="27"/>
    <w:bookmarkStart w:id="28" w:name="conclusion"/>
    <w:p>
      <w:pPr>
        <w:pStyle w:val="Heading2"/>
      </w:pPr>
      <w:r>
        <w:t xml:space="preserve">Conclusion</w:t>
      </w:r>
    </w:p>
    <w:p>
      <w:pPr>
        <w:pStyle w:val="FirstParagraph"/>
      </w:pPr>
      <w:r>
        <w:t xml:space="preserve">In conclusion, the role of the Civil Engineer in</w:t>
      </w:r>
      <w:r>
        <w:t xml:space="preserve"> </w:t>
      </w:r>
      <w:r>
        <w:rPr>
          <w:bCs/>
          <w:b/>
        </w:rPr>
        <w:t xml:space="preserve">Bangladesh Dhaka is more critical now than at any point in history. The city stands at a crossroads between chaotic expansion and planned, sustainable growth. The findings of this book report indicate that success depends on the ability of Civil Engineers to adapt traditional methodologies to local challenges while advocating for innovation and sustainability.</w:t>
      </w:r>
      <w:r>
        <w:rPr>
          <w:bCs/>
          <w:b/>
        </w:rPr>
        <w:t xml:space="preserve"> </w:t>
      </w:r>
      <w:r>
        <w:rPr>
          <w:bCs/>
          <w:b/>
        </w:rPr>
        <w:t xml:space="preserve">For policymakers, investors, and engineering students alike, the emphasis must remain on high-quality infrastructure that serves all citizens of</w:t>
      </w:r>
      <w:r>
        <w:rPr>
          <w:bCs/>
          <w:b/>
        </w:rPr>
        <w:t xml:space="preserve"> </w:t>
      </w:r>
      <w:r>
        <w:rPr>
          <w:bCs/>
          <w:b/>
          <w:bCs/>
          <w:b/>
        </w:rPr>
        <w:t xml:space="preserve">Bangladesh Dhaka</w:t>
      </w:r>
      <w:r>
        <w:rPr>
          <w:bCs/>
          <w:b/>
        </w:rPr>
        <w:t xml:space="preserve">. The Civil Engineer is not just a technical specialist but a guardian of urban resilience. As</w:t>
      </w:r>
      <w:r>
        <w:rPr>
          <w:bCs/>
          <w:b/>
        </w:rPr>
        <w:t xml:space="preserve"> </w:t>
      </w:r>
      <w:r>
        <w:rPr>
          <w:bCs/>
          <w:b/>
          <w:bCs/>
          <w:b/>
        </w:rPr>
        <w:t xml:space="preserve">Bangladesh Dhaka continues to evolve into a global economic hub, the integrity and vision of its civil engineering sector will determine the quality of life for millions. Therefore, continuous education, ethical practice, and collaborative problem-solving are imperative for all professionals involved in shaping this dynamic metropolis.</w:t>
      </w:r>
    </w:p>
    <w:p>
      <w:pPr>
        <w:pStyle w:val="BodyText"/>
      </w:pPr>
      <w:r>
        <w:rPr>
          <w:bCs/>
          <w:b/>
        </w:rPr>
        <w:t xml:space="preserve">Note:</w:t>
      </w:r>
      <w:r>
        <w:t xml:space="preserve"> </w:t>
      </w:r>
      <w:r>
        <w:t xml:space="preserve">This document was generated to highlight the specific responsibilities and challenges faced by Civil Engineers within the unique geographical and socio-economic context of Bangladesh Dhaka.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Civil Engineer in Shaping Modern Bangladesh Dhaka</dc:title>
  <dc:creator/>
  <dc:language>en</dc:language>
  <cp:keywords/>
  <dcterms:created xsi:type="dcterms:W3CDTF">2026-07-30T02:24:28Z</dcterms:created>
  <dcterms:modified xsi:type="dcterms:W3CDTF">2026-07-30T02:24:28Z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