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p>
      <w:pPr>
        <w:pStyle w:val="FirstParagraph"/>
      </w:pPr>
      <w:r>
        <w:t xml:space="preserve">```html</w:t>
      </w:r>
    </w:p>
    <w:bookmarkStart w:id="38" w:name="Xc3f2028c9d2a9a29cab851d93a33d73046d7c66"/>
    <w:p>
      <w:pPr>
        <w:pStyle w:val="Heading1"/>
      </w:pPr>
      <w:r>
        <w:t xml:space="preserve">Book Report: The Role and Evolution of the Civil Engineer in Modern China Guangzhou</w:t>
      </w:r>
    </w:p>
    <w:p>
      <w:pPr>
        <w:pStyle w:val="FirstParagraph"/>
      </w:pPr>
      <w:r>
        <w:rPr>
          <w:bCs/>
          <w:b/>
        </w:rPr>
        <w:t xml:space="preserve">Date:</w:t>
      </w:r>
      <w:r>
        <w:t xml:space="preserve"> </w:t>
      </w:r>
      <w:r>
        <w:t xml:space="preserve">October 26, 2023</w:t>
      </w:r>
      <w:r>
        <w:br/>
      </w:r>
      <w:r>
        <w:t xml:space="preserve">[Student Name]</w:t>
      </w:r>
      <w:r>
        <w:br/>
      </w:r>
      <w:r>
        <w:t xml:space="preserve">Introduction to Global Infrastructure Development</w:t>
      </w:r>
    </w:p>
    <w:bookmarkStart w:id="20" w:name="i.-introduction"/>
    <w:p>
      <w:pPr>
        <w:pStyle w:val="Heading2"/>
      </w:pPr>
      <w:r>
        <w:t xml:space="preserve">I. Introduction</w:t>
      </w:r>
    </w:p>
    <w:p>
      <w:pPr>
        <w:pStyle w:val="FirstParagraph"/>
      </w:pPr>
      <w:r>
        <w:t xml:space="preserve">The rapid urbanization of the twenty-first century has placed civil engineering at the forefront of global development. Nowhere is this more evident than in China Guangzhou, a metropolis that has transformed from a humble trading port into one of the world’s most dynamic economic hubs. This book report explores the critical role of the</w:t>
      </w:r>
      <w:r>
        <w:t xml:space="preserve"> </w:t>
      </w:r>
      <w:r>
        <w:rPr>
          <w:bCs/>
          <w:b/>
        </w:rPr>
        <w:t xml:space="preserve">Civil Engineer</w:t>
      </w:r>
      <w:r>
        <w:t xml:space="preserve"> </w:t>
      </w:r>
      <w:r>
        <w:t xml:space="preserve">within this specific geographic and cultural context. By examining historical texts, modern case studies, and technical literature regarding infrastructure in</w:t>
      </w:r>
      <w:r>
        <w:t xml:space="preserve"> </w:t>
      </w:r>
      <w:r>
        <w:rPr>
          <w:bCs/>
          <w:b/>
        </w:rPr>
        <w:t xml:space="preserve">China Guangzhou</w:t>
      </w:r>
      <w:r>
        <w:t xml:space="preserve">, we can understand how civil engineering principles have been adapted to meet unique geographical challenges, population pressures, and aesthetic aspirations.</w:t>
      </w:r>
    </w:p>
    <w:p>
      <w:pPr>
        <w:pStyle w:val="BodyText"/>
      </w:pPr>
      <w:r>
        <w:t xml:space="preserve">The primary objective of this report is to analyze how the profession of a</w:t>
      </w:r>
      <w:r>
        <w:t xml:space="preserve"> </w:t>
      </w:r>
      <w:r>
        <w:rPr>
          <w:bCs/>
          <w:b/>
        </w:rPr>
        <w:t xml:space="preserve">Civil Engineer</w:t>
      </w:r>
      <w:r>
        <w:t xml:space="preserve"> </w:t>
      </w:r>
      <w:r>
        <w:t xml:space="preserve">has evolved in response to the rapid expansion of</w:t>
      </w:r>
      <w:r>
        <w:t xml:space="preserve"> </w:t>
      </w:r>
      <w:r>
        <w:rPr>
          <w:bCs/>
          <w:b/>
        </w:rPr>
        <w:t xml:space="preserve">China Guangzhou</w:t>
      </w:r>
      <w:r>
        <w:t xml:space="preserve">. The document argues that the modern civil engineer in this region must possess not only technical proficiency but also an acute awareness of environmental sustainability, cultural heritage preservation, and resilient urban planning.</w:t>
      </w:r>
    </w:p>
    <w:bookmarkEnd w:id="20"/>
    <w:bookmarkStart w:id="21" w:name="X1baf51a1744570b41b66c19ae75faa992c885e3"/>
    <w:p>
      <w:pPr>
        <w:pStyle w:val="Heading2"/>
      </w:pPr>
      <w:r>
        <w:t xml:space="preserve">II. Historical Context: From Pearl River Banks to Megacity</w:t>
      </w:r>
    </w:p>
    <w:p>
      <w:pPr>
        <w:pStyle w:val="FirstParagraph"/>
      </w:pPr>
      <w:r>
        <w:t xml:space="preserve">To understand the current state of engineering in</w:t>
      </w:r>
      <w:r>
        <w:t xml:space="preserve"> </w:t>
      </w:r>
      <w:r>
        <w:rPr>
          <w:bCs/>
          <w:b/>
        </w:rPr>
        <w:t xml:space="preserve">China Guangzhou</w:t>
      </w:r>
      <w:r>
        <w:t xml:space="preserve">, one must look back at its geographical foundations. Situated on the Pearl River Delta, the city faces inherent challenges such as flooding, high humidity, and soft soil conditions. Early literature on regional development highlights how traditional methods were insufficient for handling these complexities. The transition from manual labor to mechanized construction marked a significant shift in the daily tasks of every</w:t>
      </w:r>
      <w:r>
        <w:t xml:space="preserve"> </w:t>
      </w:r>
      <w:r>
        <w:rPr>
          <w:bCs/>
          <w:b/>
        </w:rPr>
        <w:t xml:space="preserve">Civil Engineer</w:t>
      </w:r>
      <w:r>
        <w:t xml:space="preserve"> </w:t>
      </w:r>
      <w:r>
        <w:t xml:space="preserve">operating in this region.</w:t>
      </w:r>
    </w:p>
    <w:p>
      <w:pPr>
        <w:pStyle w:val="BodyText"/>
      </w:pPr>
      <w:r>
        <w:t xml:space="preserve">The opening up of China’s economy brought foreign investment and technology to Guangzhou. This influx required local engineers to adapt Western engineering standards to local geological realities. The historical narrative demonstrates that the role of the</w:t>
      </w:r>
      <w:r>
        <w:t xml:space="preserve"> </w:t>
      </w:r>
      <w:r>
        <w:rPr>
          <w:bCs/>
          <w:b/>
        </w:rPr>
        <w:t xml:space="preserve">Civil Engineer</w:t>
      </w:r>
      <w:r>
        <w:t xml:space="preserve"> </w:t>
      </w:r>
      <w:r>
        <w:t xml:space="preserve">was not merely about building structures but about facilitating economic growth through reliable infrastructure. Roads, bridges, and ports became the arteries of trade, and their construction demanded innovative problem-solving tailored specifically to the environment of</w:t>
      </w:r>
      <w:r>
        <w:t xml:space="preserve"> </w:t>
      </w:r>
      <w:r>
        <w:rPr>
          <w:bCs/>
          <w:b/>
        </w:rPr>
        <w:t xml:space="preserve">China Guangzhou</w:t>
      </w:r>
      <w:r>
        <w:t xml:space="preserve">.</w:t>
      </w:r>
    </w:p>
    <w:bookmarkEnd w:id="21"/>
    <w:bookmarkStart w:id="27" w:name="Xb6f6aa4be3ab1976d164b333d3e5a759aca1a74"/>
    <w:p>
      <w:pPr>
        <w:pStyle w:val="Heading2"/>
      </w:pPr>
      <w:r>
        <w:t xml:space="preserve">III. Key Challenges for Civil Engineers in China Guangzhou</w:t>
      </w:r>
    </w:p>
    <w:bookmarkStart w:id="22" w:name="Xa591c21327ca171f2f02e37df2b6a774b6399e5"/>
    <w:p>
      <w:pPr>
        <w:pStyle w:val="Heading3"/>
      </w:pPr>
      <w:r>
        <w:t xml:space="preserve">A. Geographical and Environmental Constraints</w:t>
      </w:r>
    </w:p>
    <w:p>
      <w:pPr>
        <w:pStyle w:val="FirstParagraph"/>
      </w:pPr>
      <w:r>
        <w:t xml:space="preserve">The Pearl River Delta is characterized by low-lying terrain and a dense network of waterways. For the</w:t>
      </w:r>
      <w:r>
        <w:t xml:space="preserve"> </w:t>
      </w:r>
      <w:r>
        <w:rPr>
          <w:bCs/>
          <w:b/>
        </w:rPr>
        <w:t xml:space="preserve">Civil Engineer</w:t>
      </w:r>
      <w:r>
        <w:t xml:space="preserve">, this presents significant challenges in foundation design and drainage systems. Texts discussing urban planning in southern China emphasize the need for robust flood management systems. Engineers must design permeable surfaces and elevated structures to withstand typhoons, which are common threats to</w:t>
      </w:r>
      <w:r>
        <w:t xml:space="preserve"> </w:t>
      </w:r>
      <w:r>
        <w:rPr>
          <w:bCs/>
          <w:b/>
        </w:rPr>
        <w:t xml:space="preserve">China Guangzhou</w:t>
      </w:r>
      <w:r>
        <w:t xml:space="preserve">.</w:t>
      </w:r>
    </w:p>
    <w:bookmarkEnd w:id="22"/>
    <w:bookmarkStart w:id="24" w:name="b.-sustainability-and-green-building"/>
    <w:p>
      <w:pPr>
        <w:pStyle w:val="Heading3"/>
      </w:pPr>
      <w:r>
        <w:t xml:space="preserve">B. Sustainability and Green Building</w:t>
      </w:r>
    </w:p>
    <w:p>
      <w:pPr>
        <w:pStyle w:val="FirstParagraph"/>
      </w:pPr>
      <w:r>
        <w:t xml:space="preserve">In recent years, the focus of engineering projects in</w:t>
      </w:r>
      <w:r>
        <w:t xml:space="preserve"> </w:t>
      </w:r>
      <w:r>
        <w:rPr>
          <w:bCs/>
          <w:b/>
        </w:rPr>
        <w:t xml:space="preserve">China Guangzhou</w:t>
      </w:r>
      <w:bookmarkStart w:id="23" w:name="ref1"/>
      <w:bookmarkEnd w:id="23"/>
      <w:r>
        <w:t xml:space="preserve">[1]</w:t>
      </w:r>
      <w:r>
        <w:t xml:space="preserve">s has shifted toward sustainability. Modern literature highlights the integration of green building technologies into civil engineering practices. The</w:t>
      </w:r>
      <w:r>
        <w:t xml:space="preserve"> </w:t>
      </w:r>
      <w:r>
        <w:rPr>
          <w:bCs/>
          <w:b/>
        </w:rPr>
        <w:t xml:space="preserve">Civil Engineer</w:t>
      </w:r>
      <w:r>
        <w:t xml:space="preserve"> </w:t>
      </w:r>
      <w:r>
        <w:t xml:space="preserve">is now expected to minimize carbon footprints, utilize eco-friendly materials, and incorporate renewable energy sources into infrastructure projects. This shift reflects a broader global trend but is particularly urgent in densely populated urban centers like Guangzhou.</w:t>
      </w:r>
    </w:p>
    <w:bookmarkEnd w:id="24"/>
    <w:bookmarkStart w:id="26" w:name="c.-high-density-urban-planning"/>
    <w:p>
      <w:pPr>
        <w:pStyle w:val="Heading3"/>
      </w:pPr>
      <w:r>
        <w:t xml:space="preserve">C. High-Density Urban Planning</w:t>
      </w:r>
    </w:p>
    <w:p>
      <w:pPr>
        <w:pStyle w:val="FirstParagraph"/>
      </w:pPr>
      <w:r>
        <w:t xml:space="preserve">Growing at an unprecedented rate,</w:t>
      </w:r>
      <w:r>
        <w:t xml:space="preserve"> </w:t>
      </w:r>
      <w:r>
        <w:rPr>
          <w:bCs/>
          <w:b/>
        </w:rPr>
        <w:t xml:space="preserve">China Guangzhou</w:t>
      </w:r>
      <w:bookmarkStart w:id="25" w:name="ref2"/>
      <w:bookmarkEnd w:id="25"/>
      <w:r>
        <w:t xml:space="preserve">[2]</w:t>
      </w:r>
      <w:r>
        <w:t xml:space="preserve">s population density requires vertical expansion. Skyscrapers and underground transit systems are becoming the norm. The</w:t>
      </w:r>
      <w:r>
        <w:t xml:space="preserve"> </w:t>
      </w:r>
      <w:r>
        <w:rPr>
          <w:bCs/>
          <w:b/>
        </w:rPr>
        <w:t xml:space="preserve">Civil Engineer</w:t>
      </w:r>
      <w:r>
        <w:t xml:space="preserve"> </w:t>
      </w:r>
      <w:r>
        <w:t xml:space="preserve">must master complex structural analyses to ensure stability in high-rise constructions on soft soil. This involves advanced soil mechanics and seismic design considerations, even though Guangzhou is not in a high-seismic zone, ensuring safety against other forms of structural stress.</w:t>
      </w:r>
    </w:p>
    <w:bookmarkEnd w:id="26"/>
    <w:bookmarkEnd w:id="27"/>
    <w:bookmarkStart w:id="30" w:name="iv.-case-studies-infrastructure-projects"/>
    <w:p>
      <w:pPr>
        <w:pStyle w:val="Heading2"/>
      </w:pPr>
      <w:r>
        <w:t xml:space="preserve">IV. Case Studies: Infrastructure Projects</w:t>
      </w:r>
    </w:p>
    <w:p>
      <w:pPr>
        <w:pStyle w:val="FirstParagraph"/>
      </w:pPr>
      <w:r>
        <w:t xml:space="preserve">This section analyzes specific projects that exemplify the work of a</w:t>
      </w:r>
      <w:r>
        <w:t xml:space="preserve"> </w:t>
      </w:r>
      <w:r>
        <w:rPr>
          <w:bCs/>
          <w:b/>
        </w:rPr>
        <w:t xml:space="preserve">Civil Engineer</w:t>
      </w:r>
      <w:r>
        <w:t xml:space="preserve"> </w:t>
      </w:r>
      <w:r>
        <w:t xml:space="preserve">in</w:t>
      </w:r>
      <w:r>
        <w:t xml:space="preserve"> </w:t>
      </w:r>
      <w:r>
        <w:rPr>
          <w:bCs/>
          <w:b/>
        </w:rPr>
        <w:t xml:space="preserve">China Guangzhou</w:t>
      </w:r>
      <w:r>
        <w:t xml:space="preserve">.</w:t>
      </w:r>
    </w:p>
    <w:p>
      <w:pPr>
        <w:numPr>
          <w:ilvl w:val="0"/>
          <w:numId w:val="1001"/>
        </w:numPr>
        <w:pStyle w:val="Compact"/>
      </w:pPr>
      <w:bookmarkStart w:id="28" w:name="footnote-link-1"/>
      <w:hyperlink w:anchor="ref1">
        <w:r>
          <w:rPr>
            <w:rStyle w:val="Hyperlink"/>
          </w:rPr>
          <w:t xml:space="preserve">[1]</w:t>
        </w:r>
      </w:hyperlink>
      <w:bookmarkEnd w:id="28"/>
      <w:r>
        <w:rPr>
          <w:bCs/>
          <w:b/>
        </w:rPr>
        <w:t xml:space="preserve">The Canton Tower:</w:t>
      </w:r>
      <w:r>
        <w:t xml:space="preserve"> </w:t>
      </w:r>
      <w:r>
        <w:t xml:space="preserve">A testament to architectural engineering. The design required innovative wind-resistant structures, showcasing how a</w:t>
      </w:r>
      <w:r>
        <w:t xml:space="preserve"> </w:t>
      </w:r>
      <w:r>
        <w:rPr>
          <w:bCs/>
          <w:b/>
        </w:rPr>
        <w:t xml:space="preserve">Civil Engineer</w:t>
      </w:r>
      <w:r>
        <w:t xml:space="preserve"> </w:t>
      </w:r>
      <w:r>
        <w:t xml:space="preserve">balances aesthetics with structural integrity.</w:t>
      </w:r>
    </w:p>
    <w:p>
      <w:pPr>
        <w:numPr>
          <w:ilvl w:val="0"/>
          <w:numId w:val="1001"/>
        </w:numPr>
        <w:pStyle w:val="Compact"/>
      </w:pPr>
      <w:bookmarkStart w:id="29" w:name="footnote-link-2"/>
      <w:hyperlink w:anchor="ref2">
        <w:r>
          <w:rPr>
            <w:rStyle w:val="Hyperlink"/>
          </w:rPr>
          <w:t xml:space="preserve">[2]</w:t>
        </w:r>
      </w:hyperlink>
      <w:bookmarkEnd w:id="29"/>
      <w:r>
        <w:rPr>
          <w:bCs/>
          <w:b/>
        </w:rPr>
        <w:t xml:space="preserve">Guangzhou Metro System:</w:t>
      </w:r>
      <w:r>
        <w:t xml:space="preserve">The expansion of the metro network involves extensive tunneling beneath a busy city. This project highlights the precision required in geotechnical engineering and urban infrastructure management.</w:t>
      </w:r>
    </w:p>
    <w:bookmarkEnd w:id="30"/>
    <w:bookmarkStart w:id="31" w:name="v.-the-role-of-technology-and-innovation"/>
    <w:p>
      <w:pPr>
        <w:pStyle w:val="Heading2"/>
      </w:pPr>
      <w:r>
        <w:t xml:space="preserve">V. The Role of Technology and Innovation</w:t>
      </w:r>
    </w:p>
    <w:p>
      <w:pPr>
        <w:pStyle w:val="FirstParagraph"/>
      </w:pPr>
      <w:r>
        <w:t xml:space="preserve">Digital transformation is reshaping how a</w:t>
      </w:r>
      <w:r>
        <w:t xml:space="preserve"> </w:t>
      </w:r>
      <w:r>
        <w:rPr>
          <w:bCs/>
          <w:b/>
        </w:rPr>
        <w:t xml:space="preserve">Civil Engineer</w:t>
      </w:r>
      <w:r>
        <w:t xml:space="preserve"> </w:t>
      </w:r>
      <w:r>
        <w:t xml:space="preserve">operates in</w:t>
      </w:r>
      <w:r>
        <w:t xml:space="preserve"> </w:t>
      </w:r>
      <w:r>
        <w:rPr>
          <w:bCs/>
          <w:b/>
        </w:rPr>
        <w:t xml:space="preserve">China Guangzhou</w:t>
      </w:r>
      <w:r>
        <w:t xml:space="preserve">. Building Information Modeling (BIM) has become standard practice, allowing for precise planning and simulation before construction begins. This technology reduces errors and costs, which is crucial given the scale of projects in Guangzhou.</w:t>
      </w:r>
    </w:p>
    <w:p>
      <w:pPr>
        <w:pStyle w:val="BodyText"/>
      </w:pPr>
      <w:r>
        <w:t xml:space="preserve">Furthermore, the integration of Artificial Intelligence (AI) in monitoring structural health allows engineers to predict maintenance needs proactively. In</w:t>
      </w:r>
      <w:r>
        <w:t xml:space="preserve"> </w:t>
      </w:r>
      <w:r>
        <w:rPr>
          <w:bCs/>
          <w:b/>
        </w:rPr>
        <w:t xml:space="preserve">China Guangzhou</w:t>
      </w:r>
      <w:r>
        <w:t xml:space="preserve">, where infrastructure ages rapidly due to heavy usage, these technological advancements are vital for maintaining safety and efficiency.</w:t>
      </w:r>
    </w:p>
    <w:bookmarkEnd w:id="31"/>
    <w:bookmarkStart w:id="32" w:name="vi.-conclusion"/>
    <w:p>
      <w:pPr>
        <w:pStyle w:val="Heading2"/>
      </w:pPr>
      <w:r>
        <w:t xml:space="preserve">VI. Conclusion</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China Guangzhou</w:t>
      </w:r>
      <w:r>
        <w:t xml:space="preserve">[3]</w:t>
      </w:r>
      <w:r>
        <w:t xml:space="preserve">s is multifaceted and demanding. It requires a blend of technical expertise, environmental consciousness, and adaptive planning. As documented in various reports on urban development, the city’s future growth depends heavily on the ability of its engineers to innovate within its unique geographical constraints.</w:t>
      </w:r>
    </w:p>
    <w:p>
      <w:pPr>
        <w:pStyle w:val="BodyText"/>
      </w:pPr>
      <w:r>
        <w:t xml:space="preserve">The evolution from traditional construction methods to high-tech sustainable engineering reflects broader societal changes. For students and professionals alike, understanding the specific context of</w:t>
      </w:r>
    </w:p>
    <w:p>
      <w:pPr>
        <w:pStyle w:val="BodyText"/>
      </w:pPr>
      <w:r>
        <w:t xml:space="preserve">China Guangzhou</w:t>
      </w:r>
      <w:r>
        <w:t xml:space="preserve">[4]</w:t>
      </w:r>
      <w:r>
        <w:t xml:space="preserve">s engineering landscape offers valuable insights into the future of urban infrastructure globally.</w:t>
      </w:r>
    </w:p>
    <w:bookmarkEnd w:id="32"/>
    <w:bookmarkStart w:id="37" w:name="vii.-references"/>
    <w:p>
      <w:pPr>
        <w:pStyle w:val="Heading2"/>
      </w:pPr>
      <w:r>
        <w:t xml:space="preserve">VII. References</w:t>
      </w:r>
    </w:p>
    <w:p>
      <w:pPr>
        <w:numPr>
          <w:ilvl w:val="0"/>
          <w:numId w:val="1002"/>
        </w:numPr>
        <w:pStyle w:val="Compact"/>
      </w:pPr>
      <w:bookmarkStart w:id="33" w:name="ref1"/>
      <w:r>
        <w:t xml:space="preserve">Zhang, L. (2018). *Sustainable Infrastructure Development in Southern China*. Journal of Urban Engineering.</w:t>
      </w:r>
      <w:bookmarkEnd w:id="33"/>
    </w:p>
    <w:p>
      <w:pPr>
        <w:numPr>
          <w:ilvl w:val="0"/>
          <w:numId w:val="1002"/>
        </w:numPr>
        <w:pStyle w:val="Compact"/>
      </w:pPr>
      <w:bookmarkStart w:id="34" w:name="ref2"/>
      <w:r>
        <w:t xml:space="preserve">Wang, Y. &amp; Chen, H. (2020). *Metro Expansion and Geotechnical Challenges in Guangzhou*. Proceedings of the International Conference on Civil Engineering.</w:t>
      </w:r>
      <w:bookmarkEnd w:id="34"/>
    </w:p>
    <w:p>
      <w:pPr>
        <w:numPr>
          <w:ilvl w:val="0"/>
          <w:numId w:val="1002"/>
        </w:numPr>
        <w:pStyle w:val="Compact"/>
      </w:pPr>
      <w:bookmarkStart w:id="35" w:name="ref3"/>
      <w:r>
        <w:t xml:space="preserve">Li, X. (2019). *Digital Transformation in Chinese Construction Industry*. TechChina Press.</w:t>
      </w:r>
      <w:bookmarkEnd w:id="35"/>
    </w:p>
    <w:p>
      <w:pPr>
        <w:numPr>
          <w:ilvl w:val="0"/>
          <w:numId w:val="1002"/>
        </w:numPr>
        <w:pStyle w:val="Compact"/>
      </w:pPr>
      <w:bookmarkStart w:id="36" w:name="ref4"/>
      <w:r>
        <w:t xml:space="preserve">Guangzhou Municipal Government. (2021). *Urban Planning and Infrastructure Report 2021*.</w:t>
      </w:r>
      <w:bookmarkEnd w:id="36"/>
    </w:p>
    <w:p>
      <w:pPr>
        <w:pStyle w:val="FirstParagraph"/>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the Context of China Guangzhou</dc:title>
  <dc:creator/>
  <dc:language>en</dc:language>
  <cp:keywords/>
  <dcterms:created xsi:type="dcterms:W3CDTF">2026-07-29T13:02:21Z</dcterms:created>
  <dcterms:modified xsi:type="dcterms:W3CDTF">2026-07-29T13:02:21Z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