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Alexandria:</w:t>
      </w:r>
      <w:r>
        <w:t xml:space="preserve"> </w:t>
      </w:r>
      <w:r>
        <w:t xml:space="preserve">A</w:t>
      </w:r>
      <w:r>
        <w:t xml:space="preserve"> </w:t>
      </w:r>
      <w:r>
        <w:t xml:space="preserve">Professional</w:t>
      </w:r>
      <w:r>
        <w:t xml:space="preserve"> </w:t>
      </w:r>
      <w:r>
        <w:t xml:space="preserve">Report</w:t>
      </w:r>
    </w:p>
    <w:bookmarkStart w:id="28" w:name="Xc18817161a0523cdb026a3a4ae4e7127128969a"/>
    <w:p>
      <w:pPr>
        <w:pStyle w:val="Heading1"/>
      </w:pPr>
      <w:r>
        <w:t xml:space="preserve">Civil Engineering in Alexandria, Egypt: A Comprehensive Book Report and Professional Analysis</w:t>
      </w:r>
    </w:p>
    <w:bookmarkStart w:id="20" w:name="X99c872aff0caedc947e356fbb219b048b20a12e"/>
    <w:p>
      <w:pPr>
        <w:pStyle w:val="Heading2"/>
      </w:pPr>
      <w:r>
        <w:t xml:space="preserve">Introduction to the Civil Engineer Profession in a Historic Context</w:t>
      </w:r>
    </w:p>
    <w:p>
      <w:pPr>
        <w:pStyle w:val="FirstParagraph"/>
      </w:pPr>
      <w:r>
        <w:t xml:space="preserve">The profession of the</w:t>
      </w:r>
      <w:r>
        <w:t xml:space="preserve"> </w:t>
      </w:r>
      <w:r>
        <w:rPr>
          <w:bCs/>
          <w:b/>
        </w:rPr>
        <w:t xml:space="preserve">Civil Engineer</w:t>
      </w:r>
      <w:r>
        <w:t xml:space="preserve"> </w:t>
      </w:r>
      <w:r>
        <w:t xml:space="preserve">is one of the oldest and most respected engineering disciplines, serving as the backbone of societal development. However, when applied specifically within the unique geographical, historical, and climatic constraints of Alexandria in Egypt, this role transcends mere construction to become an act of heritage preservation and modern urban resilience. This book report analyzes the critical intersection between</w:t>
      </w:r>
      <w:r>
        <w:t xml:space="preserve"> </w:t>
      </w:r>
      <w:r>
        <w:rPr>
          <w:bCs/>
          <w:b/>
        </w:rPr>
        <w:t xml:space="preserve">Civil Engineer</w:t>
      </w:r>
      <w:r>
        <w:t xml:space="preserve"> </w:t>
      </w:r>
      <w:r>
        <w:t xml:space="preserve">practices and the specific demands placed upon infrastructure developers in</w:t>
      </w:r>
      <w:r>
        <w:t xml:space="preserve"> </w:t>
      </w:r>
      <w:r>
        <w:rPr>
          <w:bCs/>
          <w:b/>
        </w:rPr>
        <w:t xml:space="preserve">Egypt Alexandria</w:t>
      </w:r>
      <w:r>
        <w:t xml:space="preserve">. By examining recent literature on coastal engineering, historic preservation, and sustainable urban planning, this document outlines how modern civil engineering principles must be adapted to meet the challenges of one of the Mediterranean's most vital cities.</w:t>
      </w:r>
    </w:p>
    <w:p>
      <w:pPr>
        <w:pStyle w:val="BodyText"/>
      </w:pPr>
      <w:r>
        <w:t xml:space="preserve">Alexandria is not merely a city; it is a palimpsest. Built over layers of Greek, Roman, Arab, and Ottoman history while simultaneously facing the existential threat of rising sea levels and soil subsidence, this coastal metropolis requires civil engineers who possess specialized knowledge. The standard textbook approach to civil engineering often fails to account for the saline aggression of Mediterranean air or the delicate structural integrity of centuries-old foundations. Therefore, a dedicated analysis is required to understand how a</w:t>
      </w:r>
      <w:r>
        <w:t xml:space="preserve"> </w:t>
      </w:r>
      <w:r>
        <w:rPr>
          <w:bCs/>
          <w:b/>
        </w:rPr>
        <w:t xml:space="preserve">Civil Engineer</w:t>
      </w:r>
      <w:r>
        <w:t xml:space="preserve"> </w:t>
      </w:r>
      <w:r>
        <w:t xml:space="preserve">operates effectively in</w:t>
      </w:r>
      <w:r>
        <w:t xml:space="preserve"> </w:t>
      </w:r>
      <w:r>
        <w:rPr>
          <w:bCs/>
          <w:b/>
        </w:rPr>
        <w:t xml:space="preserve">Egypt Alexandria</w:t>
      </w:r>
      <w:r>
        <w:t xml:space="preserve">.</w:t>
      </w:r>
    </w:p>
    <w:bookmarkEnd w:id="20"/>
    <w:bookmarkStart w:id="21" w:name="X6e7ed59c3620f6f3a7c52e3cbe44091ca091214"/>
    <w:p>
      <w:pPr>
        <w:pStyle w:val="Heading2"/>
      </w:pPr>
      <w:r>
        <w:t xml:space="preserve">The Dual Challenge: Modernization vs. Heritage Preservation</w:t>
      </w:r>
    </w:p>
    <w:p>
      <w:pPr>
        <w:pStyle w:val="FirstParagraph"/>
      </w:pPr>
      <w:r>
        <w:t xml:space="preserve">A significant portion of contemporary literature regarding infrastructure development emphasizes the tension between rapid urbanization and heritage conservation. In the context of</w:t>
      </w:r>
      <w:r>
        <w:t xml:space="preserve"> </w:t>
      </w:r>
      <w:r>
        <w:rPr>
          <w:bCs/>
          <w:b/>
        </w:rPr>
        <w:t xml:space="preserve">Egypt Alexandria</w:t>
      </w:r>
      <w:r>
        <w:t xml:space="preserve">, this is particularly acute. The city boasts one of the most important archaeological sites in the world, including remnants of Cleopatra’s palace and ancient Roman mosaics, all situated beneath or adjacent to modern urban sprawl.</w:t>
      </w:r>
    </w:p>
    <w:p>
      <w:pPr>
        <w:pStyle w:val="BodyText"/>
      </w:pPr>
      <w:r>
        <w:t xml:space="preserve">The role of the</w:t>
      </w:r>
      <w:r>
        <w:t xml:space="preserve"> </w:t>
      </w:r>
      <w:r>
        <w:rPr>
          <w:bCs/>
          <w:b/>
        </w:rPr>
        <w:t xml:space="preserve">Civil Engineer</w:t>
      </w:r>
      <w:r>
        <w:t xml:space="preserve"> </w:t>
      </w:r>
      <w:r>
        <w:t xml:space="preserve">here involves intricate non-invasive testing and monitoring techniques. Recent reports highlight the use of Ground Penetrating Radar (GPR) and micro-tunneling technologies to allow for subway expansions and utility upgrades without disturbing submerged artifacts. This is a stark departure from traditional excavation methods. For the</w:t>
      </w:r>
      <w:r>
        <w:t xml:space="preserve"> </w:t>
      </w:r>
      <w:r>
        <w:rPr>
          <w:bCs/>
          <w:b/>
        </w:rPr>
        <w:t xml:space="preserve">Civil Engineer</w:t>
      </w:r>
      <w:r>
        <w:t xml:space="preserve"> </w:t>
      </w:r>
      <w:r>
        <w:t xml:space="preserve">working in this region, compliance with Egyptian Ministry of Antiquities regulations is as crucial as structural safety codes.</w:t>
      </w:r>
    </w:p>
    <w:p>
      <w:pPr>
        <w:pStyle w:val="BodyText"/>
      </w:pPr>
      <w:r>
        <w:t xml:space="preserve">Literature suggests that successful projects in</w:t>
      </w:r>
      <w:r>
        <w:t xml:space="preserve"> </w:t>
      </w:r>
      <w:r>
        <w:rPr>
          <w:bCs/>
          <w:b/>
        </w:rPr>
        <w:t xml:space="preserve">Egypt Alexandria</w:t>
      </w:r>
      <w:r>
        <w:t xml:space="preserve"> </w:t>
      </w:r>
      <w:r>
        <w:t xml:space="preserve">often involve multidisciplinary teams where the civil engineer collaborates closely with archaeologists and marine biologists. This collaborative model ensures that infrastructure development does not erode the cultural capital of the city. The book report findings indicate that engineers who ignore this collaborative necessity face significant project delays and legal challenges, highlighting that soft skills and interdisciplinary knowledge are now as vital as technical calculation.</w:t>
      </w:r>
    </w:p>
    <w:bookmarkEnd w:id="21"/>
    <w:bookmarkStart w:id="24" w:name="X366796e92688b1925c75e955380768aa6b6dfa8"/>
    <w:p>
      <w:pPr>
        <w:pStyle w:val="Heading2"/>
      </w:pPr>
      <w:r>
        <w:t xml:space="preserve">Climatic Resilience and Coastal Defense Engineering</w:t>
      </w:r>
    </w:p>
    <w:p>
      <w:pPr>
        <w:pStyle w:val="FirstParagraph"/>
      </w:pPr>
      <w:r>
        <w:t xml:space="preserve">The most pressing issue facing the modern landscape of</w:t>
      </w:r>
      <w:r>
        <w:t xml:space="preserve"> </w:t>
      </w:r>
      <w:r>
        <w:rPr>
          <w:bCs/>
          <w:b/>
        </w:rPr>
        <w:t xml:space="preserve">Egypt Alexandria</w:t>
      </w:r>
      <w:r>
        <w:t xml:space="preserve"> </w:t>
      </w:r>
      <w:r>
        <w:t xml:space="preserve">is climate change. As a coastal city built on low-lying terrain, Alexandria is highly vulnerable to sea-level rise and storm surges. This section of the analysis focuses on how the</w:t>
      </w:r>
      <w:r>
        <w:t xml:space="preserve"> </w:t>
      </w:r>
      <w:r>
        <w:rPr>
          <w:bCs/>
          <w:b/>
        </w:rPr>
        <w:t xml:space="preserve">Civil Engineer</w:t>
      </w:r>
      <w:r>
        <w:t xml:space="preserve"> </w:t>
      </w:r>
      <w:r>
        <w:t xml:space="preserve">addresses these environmental threats through innovative hydraulic and structural engineering.</w:t>
      </w:r>
    </w:p>
    <w:bookmarkStart w:id="22" w:name="soil-subsidence-and-salinity"/>
    <w:p>
      <w:pPr>
        <w:pStyle w:val="Heading3"/>
      </w:pPr>
      <w:r>
        <w:t xml:space="preserve">Soil Subsidence and Salinity</w:t>
      </w:r>
    </w:p>
    <w:p>
      <w:pPr>
        <w:pStyle w:val="FirstParagraph"/>
      </w:pPr>
      <w:r>
        <w:t xml:space="preserve">Alexandria is experiencing gradual land subsidence, exacerbated by groundwater extraction. The interaction between saltwater intrusion and freshwater aquifers weakens soil bearing capacity. A competent</w:t>
      </w:r>
      <w:r>
        <w:t xml:space="preserve"> </w:t>
      </w:r>
      <w:r>
        <w:rPr>
          <w:bCs/>
          <w:b/>
        </w:rPr>
        <w:t xml:space="preserve">Civil Engineer</w:t>
      </w:r>
      <w:r>
        <w:t xml:space="preserve"> </w:t>
      </w:r>
      <w:r>
        <w:t xml:space="preserve">in this region must utilize advanced geotechnical engineering techniques to stabilize foundations. This includes the use of deep pile foundations that bypass unstable upper layers and anchor into more stable bedrock or dense sand strata.</w:t>
      </w:r>
    </w:p>
    <w:bookmarkEnd w:id="22"/>
    <w:bookmarkStart w:id="23" w:name="the-coastal-defense-systems"/>
    <w:p>
      <w:pPr>
        <w:pStyle w:val="Heading3"/>
      </w:pPr>
      <w:r>
        <w:t xml:space="preserve">The Coastal Defense Systems</w:t>
      </w:r>
    </w:p>
    <w:p>
      <w:pPr>
        <w:pStyle w:val="FirstParagraph"/>
      </w:pPr>
      <w:r>
        <w:t xml:space="preserve">Recent reports on the "Alexandria Waterfront Development Project" provide case studies on how civil engineers are designing breakwaters and revetments. These structures must withstand high-energy wave actions while blending aesthetically with the historic corniche. The engineering materials used are critical; standard concrete often degrades rapidly due to sulfate attack from seawater. Consequently, specialists in</w:t>
      </w:r>
      <w:r>
        <w:t xml:space="preserve"> </w:t>
      </w:r>
      <w:r>
        <w:rPr>
          <w:bCs/>
          <w:b/>
        </w:rPr>
        <w:t xml:space="preserve">Egypt Alexandria</w:t>
      </w:r>
      <w:r>
        <w:t xml:space="preserve"> </w:t>
      </w:r>
      <w:r>
        <w:t xml:space="preserve">increasingly rely on corrosion-resistant alloys and high-performance concrete mixes designed for marine environments.</w:t>
      </w:r>
    </w:p>
    <w:p>
      <w:pPr>
        <w:pStyle w:val="BodyText"/>
      </w:pPr>
      <w:r>
        <w:t xml:space="preserve">"In Alexandria, the sea is both a lifeline and a threat. The Civil Engineer acts as the mediator between the city and its environment, designing structures that do not fight nature but adapt to it."</w:t>
      </w:r>
    </w:p>
    <w:p>
      <w:pPr>
        <w:pStyle w:val="BodyText"/>
      </w:pPr>
      <w:r>
        <w:t xml:space="preserve">This adaptive approach is central to modern engineering theory applied in</w:t>
      </w:r>
      <w:r>
        <w:t xml:space="preserve"> </w:t>
      </w:r>
      <w:r>
        <w:rPr>
          <w:bCs/>
          <w:b/>
        </w:rPr>
        <w:t xml:space="preserve">Egypt Alexandria</w:t>
      </w:r>
      <w:r>
        <w:t xml:space="preserve">. It moves away from rigid containment strategies toward flexible resilience, ensuring that infrastructure can absorb shocks rather than merely resist them.</w:t>
      </w:r>
    </w:p>
    <w:bookmarkEnd w:id="23"/>
    <w:bookmarkEnd w:id="24"/>
    <w:bookmarkStart w:id="25" w:name="Xbbfce3dade04b09f00d5fe66459818876327e9b"/>
    <w:p>
      <w:pPr>
        <w:pStyle w:val="Heading2"/>
      </w:pPr>
      <w:r>
        <w:t xml:space="preserve">Sustainable Urban Infrastructure and Resource Management</w:t>
      </w:r>
    </w:p>
    <w:p>
      <w:pPr>
        <w:pStyle w:val="FirstParagraph"/>
      </w:pPr>
      <w:r>
        <w:t xml:space="preserve">Sustainability is no longer an optional add-on but a core requirement for civil projects in the 21st century. For the city of Alexandria, water management is paramount. The scarcity of fresh water and the abundance of seawater have driven innovations in desalination infrastructure and wastewater recycling systems.</w:t>
      </w:r>
    </w:p>
    <w:p>
      <w:pPr>
        <w:pStyle w:val="BodyText"/>
      </w:pPr>
      <w:r>
        <w:t xml:space="preserve">The</w:t>
      </w:r>
      <w:r>
        <w:t xml:space="preserve"> </w:t>
      </w:r>
      <w:r>
        <w:rPr>
          <w:bCs/>
          <w:b/>
        </w:rPr>
        <w:t xml:space="preserve">Civil Engineer</w:t>
      </w:r>
      <w:r>
        <w:t xml:space="preserve"> </w:t>
      </w:r>
      <w:r>
        <w:t xml:space="preserve">involved in these projects must design complex piping networks and treatment facilities that are energy-efficient. Recent analyses highlight the integration of smart grid technologies into civil infrastructure, allowing for real-time monitoring of water pressure leaks and energy consumption in public buildings. In</w:t>
      </w:r>
      <w:r>
        <w:t xml:space="preserve"> </w:t>
      </w:r>
      <w:r>
        <w:rPr>
          <w:bCs/>
          <w:b/>
        </w:rPr>
        <w:t xml:space="preserve">Egypt Alexandria</w:t>
      </w:r>
      <w:r>
        <w:t xml:space="preserve">, this is particularly important due to high population density.</w:t>
      </w:r>
    </w:p>
    <w:p>
      <w:pPr>
        <w:pStyle w:val="BodyText"/>
      </w:pPr>
      <w:r>
        <w:t xml:space="preserve">Furthermore, green building practices are gaining traction. The use of local materials reduces the carbon footprint associated with transportation. Engineers are increasingly specifying locally sourced limestone and sand, which not only supports the local economy but also ensures thermal compatibility with existing historic structures. This regional specificity is a key theme in current engineering literature: there is no "one-size-fits-all" solution for</w:t>
      </w:r>
      <w:r>
        <w:t xml:space="preserve"> </w:t>
      </w:r>
      <w:r>
        <w:rPr>
          <w:bCs/>
          <w:b/>
        </w:rPr>
        <w:t xml:space="preserve">Egypt Alexandria</w:t>
      </w:r>
      <w:r>
        <w:t xml:space="preserve">.</w:t>
      </w:r>
    </w:p>
    <w:bookmarkEnd w:id="25"/>
    <w:bookmarkStart w:id="26" w:name="X0572e3f09fa81ecaefc09353e794c46e425a3d0"/>
    <w:p>
      <w:pPr>
        <w:pStyle w:val="Heading2"/>
      </w:pPr>
      <w:r>
        <w:t xml:space="preserve">Regulatory Framework and Professional Ethics</w:t>
      </w:r>
    </w:p>
    <w:p>
      <w:pPr>
        <w:pStyle w:val="FirstParagraph"/>
      </w:pPr>
      <w:r>
        <w:t xml:space="preserve">Navigating the regulatory landscape in Egypt requires a deep understanding of local codes. The Egyptian Code for Loads and Stresses, alongside international standards like Eurocodes (which are often referenced for high-profile projects), presents a complex framework for the practicing</w:t>
      </w:r>
      <w:r>
        <w:t xml:space="preserve"> </w:t>
      </w:r>
      <w:r>
        <w:rPr>
          <w:bCs/>
          <w:b/>
        </w:rPr>
        <w:t xml:space="preserve">Civil Engineer</w:t>
      </w:r>
      <w:r>
        <w:t xml:space="preserve">.</w:t>
      </w:r>
    </w:p>
    <w:p>
      <w:pPr>
        <w:pStyle w:val="BodyText"/>
      </w:pPr>
      <w:r>
        <w:t xml:space="preserve">Ethical considerations also play a major role. In</w:t>
      </w:r>
      <w:r>
        <w:t xml:space="preserve"> </w:t>
      </w:r>
      <w:r>
        <w:rPr>
          <w:bCs/>
          <w:b/>
        </w:rPr>
        <w:t xml:space="preserve">Egypt Alexandria</w:t>
      </w:r>
      <w:r>
        <w:t xml:space="preserve">, the pressure to accelerate project timelines can sometimes compromise quality control. Professional bodies emphasize that integrity is paramount. The long-term safety of structures in a high-risk seismic and coastal zone depends on rigorous adherence to safety protocols by every</w:t>
      </w:r>
      <w:r>
        <w:t xml:space="preserve"> </w:t>
      </w:r>
      <w:r>
        <w:rPr>
          <w:bCs/>
          <w:b/>
        </w:rPr>
        <w:t xml:space="preserve">Civil Engineer</w:t>
      </w:r>
      <w:r>
        <w:t xml:space="preserve"> </w:t>
      </w:r>
      <w:r>
        <w:t xml:space="preserve">involved, from design to construction supervision.</w:t>
      </w:r>
    </w:p>
    <w:bookmarkEnd w:id="26"/>
    <w:bookmarkStart w:id="27" w:name="conclusion"/>
    <w:p>
      <w:pPr>
        <w:pStyle w:val="Heading2"/>
      </w:pPr>
      <w:r>
        <w:t xml:space="preserve">Conclusion</w:t>
      </w:r>
    </w:p>
    <w:p>
      <w:pPr>
        <w:pStyle w:val="FirstParagraph"/>
      </w:pPr>
      <w:r>
        <w:t xml:space="preserve">In conclusion, the practice of civil engineering in Alexandria is a multifaceted discipline that demands more than just technical proficiency. It requires a holistic understanding of history, ecology, and sociology. The</w:t>
      </w:r>
      <w:r>
        <w:t xml:space="preserve"> </w:t>
      </w:r>
      <w:r>
        <w:rPr>
          <w:bCs/>
          <w:b/>
        </w:rPr>
        <w:t xml:space="preserve">Civil Engineer</w:t>
      </w:r>
      <w:r>
        <w:t xml:space="preserve"> </w:t>
      </w:r>
      <w:r>
        <w:t xml:space="preserve">serving in</w:t>
      </w:r>
      <w:r>
        <w:t xml:space="preserve"> </w:t>
      </w:r>
      <w:r>
        <w:rPr>
          <w:bCs/>
          <w:b/>
        </w:rPr>
        <w:t xml:space="preserve">Egypt Alexandria</w:t>
      </w:r>
      <w:r>
        <w:t xml:space="preserve"> </w:t>
      </w:r>
      <w:r>
        <w:t xml:space="preserve">is tasked with the dual mandate of building for the future while protecting the past.</w:t>
      </w:r>
    </w:p>
    <w:p>
      <w:pPr>
        <w:pStyle w:val="BodyText"/>
      </w:pPr>
      <w:r>
        <w:t xml:space="preserve">This report demonstrates that success in this region depends on adapting global engineering standards to local realities. Whether dealing with subsidence, salt corrosion, or archaeological sensitivity, the solutions are localized and specialized. As Alexandria continues to grow as an economic hub for Egypt and North Africa, the role of the civil engineer will only become more critical. They are not just builders of structures; they are guardians of a city’s continuity and resilience against environmental change.</w:t>
      </w:r>
    </w:p>
    <w:p>
      <w:pPr>
        <w:pStyle w:val="BodyText"/>
      </w:pPr>
      <w:r>
        <w:t xml:space="preserve">Future research should focus on digital twin technologies, where virtual replicas of Alexandria’s infrastructure allow engineers to simulate disaster scenarios and plan preventive maintenance proactively. Until such technology is fully realized, the human expertise of the local</w:t>
      </w:r>
      <w:r>
        <w:t xml:space="preserve"> </w:t>
      </w:r>
      <w:r>
        <w:rPr>
          <w:bCs/>
          <w:b/>
        </w:rPr>
        <w:t xml:space="preserve">Civil Engineer</w:t>
      </w:r>
      <w:r>
        <w:t xml:space="preserve"> </w:t>
      </w:r>
      <w:r>
        <w:t xml:space="preserve">remains the most valuable asset in safeguarding</w:t>
      </w:r>
      <w:r>
        <w:t xml:space="preserve"> </w:t>
      </w:r>
      <w:r>
        <w:rPr>
          <w:bCs/>
          <w:b/>
        </w:rPr>
        <w:t xml:space="preserve">Egypt Alexandria</w:t>
      </w:r>
      <w:r>
        <w:t xml:space="preserve">.</w:t>
      </w:r>
    </w:p>
    <w:p>
      <w:pPr>
        <w:pStyle w:val="BodyText"/>
      </w:pPr>
      <w:r>
        <w:t xml:space="preserve">"The legacy of Alexandria is written in stone and water. It is up to us, the Civil Engineers, to ensure that its story continues for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Alexandria: A Professional Report</dc:title>
  <dc:creator/>
  <dc:language>en</dc:language>
  <cp:keywords/>
  <dcterms:created xsi:type="dcterms:W3CDTF">2026-07-29T14:28:13Z</dcterms:created>
  <dcterms:modified xsi:type="dcterms:W3CDTF">2026-07-29T14:28:13Z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