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Book</w:t>
      </w:r>
      <w:r>
        <w:t xml:space="preserve"> </w:t>
      </w:r>
      <w:r>
        <w:t xml:space="preserve">Report:</w:t>
      </w:r>
      <w:r>
        <w:t xml:space="preserve"> </w:t>
      </w:r>
      <w:r>
        <w:t xml:space="preserve">Indonesia</w:t>
      </w:r>
      <w:r>
        <w:t xml:space="preserve"> </w:t>
      </w:r>
      <w:r>
        <w:t xml:space="preserve">Jakarta</w:t>
      </w:r>
      <w:r>
        <w:t xml:space="preserve"> </w:t>
      </w:r>
      <w:r>
        <w:t xml:space="preserve">Context</w:t>
      </w:r>
    </w:p>
    <w:bookmarkStart w:id="27" w:name="X185ccb139a04116cc0eeea04287cc72cda98949"/>
    <w:p>
      <w:pPr>
        <w:pStyle w:val="Heading1"/>
      </w:pPr>
      <w:r>
        <w:t xml:space="preserve">Book Report: The Strategic Role of the Civil Engineer in Shaping Indonesia Jakarta</w:t>
      </w:r>
    </w:p>
    <w:p>
      <w:pPr>
        <w:pStyle w:val="FirstParagraph"/>
      </w:pPr>
      <w:r>
        <w:br/>
      </w:r>
    </w:p>
    <w:p>
      <w:pPr>
        <w:pStyle w:val="BodyText"/>
      </w:pPr>
      <w:r>
        <w:br/>
      </w:r>
    </w:p>
    <w:p>
      <w:pPr>
        <w:pStyle w:val="BodyText"/>
      </w:pPr>
      <w:r>
        <w:t xml:space="preserve">This comprehensive Book Report analyzes the critical intersection of modern civil engineering methodologies and the unique urban, environmental, and socio-economic challenges faced by Indonesia Jakarta. As one of the fastest-growing megacities in Southeast Asia, Indonesia Jakarta presents a complex case study for civil engineers regarding infrastructure resilience, sustainable design, and urban planning. The following report explores how specialized knowledge in structural integrity, geotechnical engineering,</w:t>
      </w:r>
      <w:r>
        <w:br/>
      </w:r>
      <w:r>
        <w:t xml:space="preserve">hydrology,</w:t>
      </w:r>
      <w:r>
        <w:br/>
      </w:r>
      <w:r>
        <w:t xml:space="preserve">and transportation systems must be adapted to meet the specific demands of building in this dynamic region.</w:t>
      </w:r>
    </w:p>
    <w:p>
      <w:pPr>
        <w:pStyle w:val="BodyText"/>
      </w:pPr>
      <w:r>
        <w:br/>
      </w:r>
    </w:p>
    <w:bookmarkStart w:id="20" w:name="Xe81c70d4b9a11daec87f71f110c55ef731fb7c7"/>
    <w:p>
      <w:pPr>
        <w:pStyle w:val="Heading2"/>
      </w:pPr>
      <w:r>
        <w:t xml:space="preserve">1. Introduction: The Urban Challenge of Indonesia Jakarta</w:t>
      </w:r>
    </w:p>
    <w:p>
      <w:pPr>
        <w:pStyle w:val="FirstParagraph"/>
      </w:pPr>
      <w:r>
        <w:br/>
      </w:r>
    </w:p>
    <w:p>
      <w:pPr>
        <w:pStyle w:val="BodyText"/>
      </w:pPr>
      <w:r>
        <w:t xml:space="preserve">The capital city of Indonesia, known as Indonesia Jakarta, represents a paradoxical engineering environment. It is an economic powerhouse and the demographic center of a nation with over 270 million people, yet it faces severe physical constraints. Rapid urbanization in Indonesia Jakarta has outpaced infrastructure development,</w:t>
      </w:r>
      <w:r>
        <w:br/>
      </w:r>
      <w:r>
        <w:t xml:space="preserve">leading to critical bottlenecks in traffic flow,</w:t>
      </w:r>
      <w:r>
        <w:br/>
      </w:r>
      <w:r>
        <w:t xml:space="preserve">housing shortages,</w:t>
      </w:r>
      <w:r>
        <w:br/>
      </w:r>
      <w:r>
        <w:t xml:space="preserve">and environmental degradation. The civil engineer tasked with projects here must navigate not only technical complexities but also regulatory frameworks unique to Indonesian law and international sustainability standards.</w:t>
      </w:r>
    </w:p>
    <w:p>
      <w:pPr>
        <w:pStyle w:val="BodyText"/>
      </w:pPr>
      <w:r>
        <w:br/>
      </w:r>
    </w:p>
    <w:bookmarkEnd w:id="20"/>
    <w:bookmarkStart w:id="21" w:name="Xf52d31080c470724a3f3fcf551096d5f03e487f"/>
    <w:p>
      <w:pPr>
        <w:pStyle w:val="Heading2"/>
      </w:pPr>
      <w:r>
        <w:t xml:space="preserve">2. Geotechnical Engineering: Building on Shifting Sands</w:t>
      </w:r>
    </w:p>
    <w:p>
      <w:pPr>
        <w:pStyle w:val="FirstParagraph"/>
      </w:pPr>
      <w:r>
        <w:br/>
      </w:r>
    </w:p>
    <w:p>
      <w:pPr>
        <w:pStyle w:val="BodyText"/>
      </w:pPr>
      <w:r>
        <w:t xml:space="preserve">A primary concern for any civil engineer operating in Indonesia Jakarta is the geotechnical condition of the soil. Much of North Indonesia Jakarta is situated on reclaimed land and soft marine clay deposits. This geological makeup leads to significant challenges regarding foundation stability. Excessive groundwater extraction in previous decades has caused severe land subsidence,</w:t>
      </w:r>
      <w:r>
        <w:br/>
      </w:r>
      <w:r>
        <w:t xml:space="preserve">making parts of Indonesia Jakarta sink at one of the highest rates globally.</w:t>
      </w:r>
      <w:r>
        <w:br/>
      </w:r>
    </w:p>
    <w:p>
      <w:pPr>
        <w:pStyle w:val="BodyText"/>
      </w:pPr>
      <w:r>
        <w:br/>
      </w:r>
    </w:p>
    <w:p>
      <w:pPr>
        <w:pStyle w:val="BodyText"/>
      </w:pPr>
      <w:r>
        <w:t xml:space="preserve">In this context, the civil engineer must specialize in deep foundation systems, such as micropiles and bored piles,</w:t>
      </w:r>
      <w:r>
        <w:br/>
      </w:r>
      <w:r>
        <w:t xml:space="preserve">which transfer structural loads to deeper, more stable soil layers. The design process for skyscrapers and major transit hubs in Indonesia Jakarta requires meticulous soil analysis. Furthermore, the presence of high water tables necessitates robust dewatering strategies during construction phases. Failure to account for these geotechnical realities can lead to catastrophic structural failures or uneven settlement,</w:t>
      </w:r>
      <w:r>
        <w:br/>
      </w:r>
      <w:r>
        <w:t xml:space="preserve">which is particularly dangerous in a seismically active zone.</w:t>
      </w:r>
    </w:p>
    <w:p>
      <w:pPr>
        <w:pStyle w:val="BodyText"/>
      </w:pPr>
      <w:r>
        <w:br/>
      </w:r>
    </w:p>
    <w:bookmarkEnd w:id="21"/>
    <w:bookmarkStart w:id="22" w:name="hydrology-and-flood-management"/>
    <w:p>
      <w:pPr>
        <w:pStyle w:val="Heading2"/>
      </w:pPr>
      <w:r>
        <w:t xml:space="preserve">3. Hydrology and Flood Management</w:t>
      </w:r>
    </w:p>
    <w:p>
      <w:pPr>
        <w:pStyle w:val="FirstParagraph"/>
      </w:pPr>
      <w:r>
        <w:br/>
      </w:r>
    </w:p>
    <w:p>
      <w:pPr>
        <w:pStyle w:val="BodyText"/>
      </w:pPr>
      <w:r>
        <w:t xml:space="preserve">Flooding remains the most persistent environmental threat in Indonesia Jakarta. The civil engineer plays a pivotal role in designing flood mitigation infrastructure that addresses both surface runoff and riverine flooding. Traditional concrete channelization is being replaced by integrated water resource management strategies that incorporate sponge city concepts adapted for the tropical climate of Indonesia Jakarta.</w:t>
      </w:r>
    </w:p>
    <w:p>
      <w:pPr>
        <w:pStyle w:val="BodyText"/>
      </w:pPr>
      <w:r>
        <w:br/>
      </w:r>
    </w:p>
    <w:p>
      <w:pPr>
        <w:pStyle w:val="BodyText"/>
      </w:pPr>
      <w:r>
        <w:t xml:space="preserve">Key components include the design of retention basins,</w:t>
      </w:r>
      <w:r>
        <w:br/>
      </w:r>
      <w:r>
        <w:t xml:space="preserve">permeable pavements,</w:t>
      </w:r>
      <w:r>
        <w:br/>
      </w:r>
      <w:r>
        <w:t xml:space="preserve">and upgraded drainage networks capable of handling extreme rainfall events. The ongoing National Capital Integrated Coastal Development (NCICD) project in Indonesia Jakarta exemplifies large-scale civil engineering efforts to combat rising sea levels and land subsidence. Civil engineers involved in these projects must coordinate complex hydraulic modeling to ensure that new seawalls and artificial islands do not inadvertently exacerbate flooding in adjacent areas.</w:t>
      </w:r>
    </w:p>
    <w:p>
      <w:pPr>
        <w:pStyle w:val="BodyText"/>
      </w:pPr>
      <w:r>
        <w:br/>
      </w:r>
    </w:p>
    <w:bookmarkEnd w:id="22"/>
    <w:bookmarkStart w:id="23" w:name="X1cb9476c4e7bdd43c5b0a6ab62560578a856bbe"/>
    <w:p>
      <w:pPr>
        <w:pStyle w:val="Heading2"/>
      </w:pPr>
      <w:r>
        <w:t xml:space="preserve">4. Transportation Infrastructure and Urban Mobility</w:t>
      </w:r>
    </w:p>
    <w:p>
      <w:pPr>
        <w:pStyle w:val="FirstParagraph"/>
      </w:pPr>
      <w:r>
        <w:br/>
      </w:r>
    </w:p>
    <w:p>
      <w:pPr>
        <w:pStyle w:val="BodyText"/>
      </w:pPr>
      <w:r>
        <w:t xml:space="preserve">Traffic congestion is a defining characteristic of daily life in Indonesia Jakarta. The civil engineer is central to the planning and construction of multimodal transportation networks that aim to reduce reliance on private vehicles. The expansion of the Jakarta MRT (Mass Rapid Transit) system and the development of elevated rail corridors require precise structural engineering to minimize disruption to existing urban fabric.</w:t>
      </w:r>
    </w:p>
    <w:p>
      <w:pPr>
        <w:pStyle w:val="BodyText"/>
      </w:pPr>
      <w:r>
        <w:br/>
      </w:r>
    </w:p>
    <w:p>
      <w:pPr>
        <w:pStyle w:val="BodyText"/>
      </w:pPr>
      <w:r>
        <w:t xml:space="preserve">Designing these systems involves complex considerations regarding vibration control,</w:t>
      </w:r>
      <w:r>
        <w:br/>
      </w:r>
      <w:r>
        <w:t xml:space="preserve">noise mitigation,</w:t>
      </w:r>
      <w:r>
        <w:br/>
      </w:r>
      <w:r>
        <w:t xml:space="preserve">and integration with existing road networks. Civil engineers must also design interchanges and bus rapid transit (BRT) lanes that optimize traffic flow. In Indonesia Jakarta, where informal transport sectors like motorbikes are prevalent, infrastructure design must be inclusive, ensuring safe pathways for non-motorized transport alongside heavy rail systems.</w:t>
      </w:r>
    </w:p>
    <w:p>
      <w:pPr>
        <w:pStyle w:val="BodyText"/>
      </w:pPr>
      <w:r>
        <w:br/>
      </w:r>
    </w:p>
    <w:bookmarkEnd w:id="23"/>
    <w:bookmarkStart w:id="24" w:name="sustainability-and-resilience"/>
    <w:p>
      <w:pPr>
        <w:pStyle w:val="Heading2"/>
      </w:pPr>
      <w:r>
        <w:t xml:space="preserve">5. Sustainability and Resilience</w:t>
      </w:r>
    </w:p>
    <w:p>
      <w:pPr>
        <w:pStyle w:val="FirstParagraph"/>
      </w:pPr>
      <w:r>
        <w:br/>
      </w:r>
    </w:p>
    <w:p>
      <w:pPr>
        <w:pStyle w:val="BodyText"/>
      </w:pPr>
      <w:r>
        <w:t xml:space="preserve">As global awareness of climate change intensifies,</w:t>
      </w:r>
      <w:r>
        <w:br/>
      </w:r>
      <w:r>
        <w:t xml:space="preserve">the civil engineer in Indonesia Jakarta is increasingly tasked with implementing green building practices. This includes using locally sourced materials to reduce carbon footprints,</w:t>
      </w:r>
      <w:r>
        <w:br/>
      </w:r>
      <w:r>
        <w:t xml:space="preserve">designing for natural ventilation to reduce energy consumption,</w:t>
      </w:r>
      <w:r>
        <w:br/>
      </w:r>
      <w:r>
        <w:t xml:space="preserve">and incorporating renewable energy sources into structural designs.</w:t>
      </w:r>
    </w:p>
    <w:p>
      <w:pPr>
        <w:pStyle w:val="BodyText"/>
      </w:pPr>
      <w:r>
        <w:br/>
      </w:r>
    </w:p>
    <w:p>
      <w:pPr>
        <w:pStyle w:val="BodyText"/>
      </w:pPr>
      <w:r>
        <w:t xml:space="preserve">Resilience is another critical aspect. Structures in Indonesia Jakarta must be designed to withstand seismic activity, tropical storms, and flooding. This requires a holistic approach where civil engineers collaborate with architects and environmental scientists to create buildings that are not only functional but also adaptive to changing climate conditions. The concept of "climate-resilient infrastructure" is becoming a standard requirement for major projects in Indonesia Jakarta.</w:t>
      </w:r>
    </w:p>
    <w:p>
      <w:pPr>
        <w:pStyle w:val="BodyText"/>
      </w:pPr>
      <w:r>
        <w:br/>
      </w:r>
    </w:p>
    <w:bookmarkEnd w:id="24"/>
    <w:bookmarkStart w:id="25" w:name="socio-economic-considerations"/>
    <w:p>
      <w:pPr>
        <w:pStyle w:val="Heading2"/>
      </w:pPr>
      <w:r>
        <w:t xml:space="preserve">6. Socio-Economic Considerations</w:t>
      </w:r>
    </w:p>
    <w:p>
      <w:pPr>
        <w:pStyle w:val="FirstParagraph"/>
      </w:pPr>
      <w:r>
        <w:br/>
      </w:r>
    </w:p>
    <w:p>
      <w:pPr>
        <w:pStyle w:val="BodyText"/>
      </w:pPr>
      <w:r>
        <w:t xml:space="preserve">Civil engineering in Indonesia Jakarta cannot be viewed solely through a technical lens. It has profound socio-economic implications. Infrastructure projects often involve land acquisition, which can displace communities if not managed with sensitivity and legal rigor. Civil engineers must engage with urban planners and sociologists to ensure that development benefits marginalized populations.</w:t>
      </w:r>
    </w:p>
    <w:p>
      <w:pPr>
        <w:pStyle w:val="BodyText"/>
      </w:pPr>
      <w:r>
        <w:br/>
      </w:r>
    </w:p>
    <w:p>
      <w:pPr>
        <w:pStyle w:val="BodyText"/>
      </w:pPr>
      <w:r>
        <w:t xml:space="preserve">Moreover, the construction industry in Indonesia Jakarta provides significant employment opportunities. Capacity building for local workers and engineers is essential to ensure that knowledge transfer occurs, allowing the local workforce in Indonesia Jakarta to take on increasingly complex roles. This empowerment strengthens the domestic engineering sector and reduces dependency on foreign expertise over time.</w:t>
      </w:r>
    </w:p>
    <w:p>
      <w:pPr>
        <w:pStyle w:val="BodyText"/>
      </w:pPr>
      <w:r>
        <w:br/>
      </w:r>
    </w:p>
    <w:bookmarkEnd w:id="25"/>
    <w:bookmarkStart w:id="26" w:name="conclusion"/>
    <w:p>
      <w:pPr>
        <w:pStyle w:val="Heading2"/>
      </w:pPr>
      <w:r>
        <w:t xml:space="preserve">7. Conclusion</w:t>
      </w:r>
    </w:p>
    <w:p>
      <w:pPr>
        <w:pStyle w:val="FirstParagraph"/>
      </w:pPr>
      <w:r>
        <w:br/>
      </w:r>
    </w:p>
    <w:p>
      <w:pPr>
        <w:pStyle w:val="BodyText"/>
      </w:pPr>
      <w:r>
        <w:t xml:space="preserve">The role of the civil engineer in Indonesia Jakarta is multifaceted and demanding. It requires a blend of technical expertise, environmental stewardship, and social responsibility. From addressing the unique geotechnical challenges of building on soft soil to designing flood-resilient infrastructure and sustainable transportation networks,</w:t>
      </w:r>
      <w:r>
        <w:br/>
      </w:r>
      <w:r>
        <w:t xml:space="preserve">civil engineers are the architects of Indonesia Jakarta's future.</w:t>
      </w:r>
    </w:p>
    <w:p>
      <w:pPr>
        <w:pStyle w:val="BodyText"/>
      </w:pPr>
      <w:r>
        <w:br/>
      </w:r>
    </w:p>
    <w:p>
      <w:pPr>
        <w:pStyle w:val="BodyText"/>
      </w:pPr>
      <w:r>
        <w:t xml:space="preserve">As Indonesia Jakarta continues to grow,</w:t>
      </w:r>
      <w:r>
        <w:br/>
      </w:r>
      <w:r>
        <w:t xml:space="preserve">the need for innovative engineering solutions will only increase. The successful development of this megacity depends on the ability of civil engineers to balance rapid modernization with long-term sustainability and resilience. This Book Report highlights that mastering these complex dynamics is not just a professional requirement but a civic duty for anyone engaged in shaping the built environment of Indonesia Jakarta.</w:t>
      </w:r>
    </w:p>
    <w:p>
      <w:pPr>
        <w:pStyle w:val="BodyText"/>
      </w:pPr>
      <w:r>
        <w:br/>
      </w:r>
    </w:p>
    <w:p>
      <w:pPr>
        <w:pStyle w:val="BodyText"/>
      </w:pPr>
      <w:r>
        <w:rPr>
          <w:bCs/>
          <w:b/>
        </w:rPr>
        <w:t xml:space="preserve">Keywords:</w:t>
      </w:r>
      <w:r>
        <w:t xml:space="preserve"> </w:t>
      </w:r>
      <w:r>
        <w:t xml:space="preserve">Civil Engineer, Indonesia Jakarta, Infrastructure Development, Geotechnical Engineering,</w:t>
      </w:r>
      <w:r>
        <w:br/>
      </w:r>
      <w:r>
        <w:t xml:space="preserve">Flood Management,</w:t>
      </w:r>
      <w:r>
        <w:br/>
      </w:r>
      <w:r>
        <w:t xml:space="preserve">Sustainable Urban Planning,</w:t>
      </w:r>
      <w:r>
        <w:br/>
      </w:r>
      <w:r>
        <w:t xml:space="preserve">Structural Resilience.</w:t>
      </w:r>
    </w:p>
    <w:p>
      <w:pPr>
        <w:pStyle w:val="BodyText"/>
      </w:pPr>
      <w:r>
        <w:br/>
      </w:r>
    </w:p>
    <w:p>
      <w:pPr>
        <w:pStyle w:val="BodyText"/>
      </w:pPr>
      <w:r>
        <w:rPr>
          <w:iCs/>
          <w:i/>
        </w:rPr>
        <w:t xml:space="preserve">This document serves as a comprehensive overview for stakeholders interested in the engineering landscape of Indonesia Jakarta.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Book Report: Indonesia Jakarta Context</dc:title>
  <dc:creator/>
  <dc:language>en</dc:language>
  <cp:keywords/>
  <dcterms:created xsi:type="dcterms:W3CDTF">2026-07-29T16:59:13Z</dcterms:created>
  <dcterms:modified xsi:type="dcterms:W3CDTF">2026-07-29T16:59:13Z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