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Iran:</w:t>
      </w:r>
      <w:r>
        <w:t xml:space="preserve"> </w:t>
      </w:r>
      <w:r>
        <w:t xml:space="preserve">Tehran</w:t>
      </w:r>
    </w:p>
    <w:bookmarkStart w:id="33" w:name="Xca2d14dcc4b513bd799a43e6b66c32c243fdd6b"/>
    <w:p>
      <w:pPr>
        <w:pStyle w:val="Heading1"/>
      </w:pPr>
      <w:r>
        <w:t xml:space="preserve">Comprehensive Book Report on the Role of the Civil Engineer in Iran, Tehran</w:t>
      </w:r>
    </w:p>
    <w:p>
      <w:pPr>
        <w:pStyle w:val="FirstParagraph"/>
      </w:pPr>
      <w:r>
        <w:br/>
      </w:r>
      <w:r>
        <w:br/>
      </w:r>
    </w:p>
    <w:bookmarkStart w:id="20" w:name="i.-executive-summary-and-introduction"/>
    <w:p>
      <w:pPr>
        <w:pStyle w:val="Heading2"/>
      </w:pPr>
      <w:r>
        <w:t xml:space="preserve">I. Executive Summary and Introduction</w:t>
      </w:r>
    </w:p>
    <w:p>
      <w:pPr>
        <w:pStyle w:val="FirstParagraph"/>
      </w:pPr>
      <w:r>
        <w:t xml:space="preserve">In recent decades, urbanization has accelerated at an unprecedented rate across the Middle East. Nowhere is this transformation more visible than in Iran's capital city, Tehran. This book report aims to analyze the critical role of the Civil Engineer within this complex metropolitan landscape, focusing specifically on</w:t>
      </w:r>
      <w:r>
        <w:t xml:space="preserve"> </w:t>
      </w:r>
      <w:r>
        <w:rPr>
          <w:bCs/>
          <w:b/>
        </w:rPr>
        <w:t xml:space="preserve">Iran Tehran</w:t>
      </w:r>
      <w:r>
        <w:t xml:space="preserve">. The narrative explores how traditional construction methods intersect with modern seismic safety requirements, sustainable urban planning challenges, and the socio-economic pressures of a rapidly growing population.</w:t>
      </w:r>
    </w:p>
    <w:p>
      <w:pPr>
        <w:pStyle w:val="BodyText"/>
      </w:pPr>
      <w:r>
        <w:br/>
      </w:r>
    </w:p>
    <w:bookmarkEnd w:id="20"/>
    <w:bookmarkStart w:id="21" w:name="X8b3acca249a01bec026734e16de6dee3afd4ad7"/>
    <w:p>
      <w:pPr>
        <w:pStyle w:val="Heading2"/>
      </w:pPr>
      <w:r>
        <w:t xml:space="preserve">II. Historical Context: Building a Metropolis on Fault Lines</w:t>
      </w:r>
    </w:p>
    <w:p>
      <w:pPr>
        <w:pStyle w:val="FirstParagraph"/>
      </w:pPr>
      <w:r>
        <w:t xml:space="preserve">Tehran is situated at the foot of the Alborz Mountains, directly adjacent to several major seismic fault lines. For centuries, builders in this region relied heavily on traditional mud-brick and timber structures that often lacked resilience against earthquakes. The transition from these historical methods to modern concrete and steel frameworks was largely driven by catastrophic events in the 20th century.</w:t>
      </w:r>
    </w:p>
    <w:p>
      <w:pPr>
        <w:pStyle w:val="BodyText"/>
      </w:pPr>
      <w:r>
        <w:br/>
      </w:r>
    </w:p>
    <w:p>
      <w:pPr>
        <w:pStyle w:val="BodyText"/>
      </w:pPr>
      <w:r>
        <w:t xml:space="preserve">In this context, the</w:t>
      </w:r>
      <w:r>
        <w:t xml:space="preserve"> </w:t>
      </w:r>
      <w:r>
        <w:rPr>
          <w:bCs/>
          <w:b/>
        </w:rPr>
        <w:t xml:space="preserve">Civil Engineer</w:t>
      </w:r>
      <w:r>
        <w:t xml:space="preserve"> </w:t>
      </w:r>
      <w:r>
        <w:t xml:space="preserve">emerged as a vital protector of public safety. Early engineering efforts focused on retrofitting existing structures and introducing seismic codes that aligned with international standards. However, implementing these codes was challenging due to limited resources and varying levels of enforcement across different districts of Tehran.</w:t>
      </w:r>
    </w:p>
    <w:p>
      <w:pPr>
        <w:pStyle w:val="BodyText"/>
      </w:pPr>
      <w:r>
        <w:br/>
      </w:r>
    </w:p>
    <w:bookmarkEnd w:id="21"/>
    <w:bookmarkStart w:id="23" w:name="X4e3490ab3ad8174401e8667d6f61db3c20f7564"/>
    <w:p>
      <w:pPr>
        <w:pStyle w:val="Heading2"/>
      </w:pPr>
      <w:r>
        <w:t xml:space="preserve">III. Seismic Resilience: The Primary Mandate</w:t>
      </w:r>
    </w:p>
    <w:p>
      <w:pPr>
        <w:pStyle w:val="FirstParagraph"/>
      </w:pPr>
      <w:r>
        <w:t xml:space="preserve">The most pressing task for a</w:t>
      </w:r>
      <w:r>
        <w:t xml:space="preserve"> </w:t>
      </w:r>
      <w:r>
        <w:rPr>
          <w:bCs/>
          <w:b/>
        </w:rPr>
        <w:t xml:space="preserve">Civil Engineer</w:t>
      </w:r>
      <w:r>
        <w:t xml:space="preserve"> </w:t>
      </w:r>
      <w:r>
        <w:t xml:space="preserve">in</w:t>
      </w:r>
      <w:r>
        <w:t xml:space="preserve"> </w:t>
      </w:r>
      <w:r>
        <w:rPr>
          <w:bCs/>
          <w:b/>
        </w:rPr>
        <w:t xml:space="preserve">Iran Tehran</w:t>
      </w:r>
      <w:r>
        <w:t xml:space="preserve"> </w:t>
      </w:r>
      <w:r>
        <w:t xml:space="preserve">is ensuring seismic resilience. The city has experienced devastating earthquakes, such as the 1968 Rudbar earthquake which had severe impacts on Tehran due to its proximity, and numerous smaller tremors that serve as constant reminders of the region's vulnerability.</w:t>
      </w:r>
    </w:p>
    <w:p>
      <w:pPr>
        <w:pStyle w:val="BodyText"/>
      </w:pPr>
      <w:r>
        <w:br/>
      </w:r>
    </w:p>
    <w:bookmarkStart w:id="22" w:name="key-engineering-challenges"/>
    <w:p>
      <w:pPr>
        <w:pStyle w:val="Heading3"/>
      </w:pPr>
      <w:r>
        <w:t xml:space="preserve">Key Engineering Challenges:</w:t>
      </w:r>
    </w:p>
    <w:p>
      <w:pPr>
        <w:numPr>
          <w:ilvl w:val="0"/>
          <w:numId w:val="1001"/>
        </w:numPr>
        <w:pStyle w:val="Compact"/>
      </w:pPr>
      <w:r>
        <w:rPr>
          <w:bCs/>
          <w:b/>
        </w:rPr>
        <w:t xml:space="preserve">Soil Liquefaction:</w:t>
      </w:r>
      <w:r>
        <w:t xml:space="preserve"> </w:t>
      </w:r>
      <w:r>
        <w:t xml:space="preserve">Certain areas in northern Tehran have loose soil conditions that are prone to liquefaction during seismic events. Engineers must conduct detailed geotechnical surveys to design foundations that can mitigate this risk.</w:t>
      </w:r>
    </w:p>
    <w:p>
      <w:pPr>
        <w:numPr>
          <w:ilvl w:val="0"/>
          <w:numId w:val="1001"/>
        </w:numPr>
        <w:pStyle w:val="Compact"/>
      </w:pPr>
      <w:r>
        <w:rPr>
          <w:bCs/>
          <w:b/>
        </w:rPr>
        <w:t xml:space="preserve">Retrofitting Historic Structures:</w:t>
      </w:r>
      <w:r>
        <w:t xml:space="preserve"> </w:t>
      </w:r>
      <w:r>
        <w:t xml:space="preserve">Many older buildings in central Tehran were constructed before modern building codes existed. Civil engineers play a crucial role in designing retrofitting solutions—such as adding steel braces or carbon fiber reinforcement—that strengthen these structures without altering their historical appearance.</w:t>
      </w:r>
    </w:p>
    <w:p>
      <w:pPr>
        <w:numPr>
          <w:ilvl w:val="0"/>
          <w:numId w:val="1001"/>
        </w:numPr>
        <w:pStyle w:val="Compact"/>
      </w:pPr>
      <w:r>
        <w:rPr>
          <w:bCs/>
          <w:b/>
        </w:rPr>
        <w:t xml:space="preserve">High-Rise Construction:</w:t>
      </w:r>
      <w:r>
        <w:t xml:space="preserve"> </w:t>
      </w:r>
      <w:r>
        <w:t xml:space="preserve">As the skyline of</w:t>
      </w:r>
      <w:r>
        <w:t xml:space="preserve"> </w:t>
      </w:r>
      <w:r>
        <w:rPr>
          <w:bCs/>
          <w:b/>
        </w:rPr>
        <w:t xml:space="preserve">Iran Tehran</w:t>
      </w:r>
      <w:r>
        <w:t xml:space="preserve"> </w:t>
      </w:r>
      <w:r>
        <w:t xml:space="preserve">continues to grow vertically with skyscrapers, engineers must account for wind loads and dynamic responses during earthquakes. This requires sophisticated modeling and analysis to ensure structural integrity.</w:t>
      </w:r>
    </w:p>
    <w:p>
      <w:pPr>
        <w:pStyle w:val="FirstParagraph"/>
      </w:pPr>
      <w:r>
        <w:br/>
      </w:r>
    </w:p>
    <w:bookmarkEnd w:id="22"/>
    <w:bookmarkEnd w:id="23"/>
    <w:bookmarkStart w:id="26" w:name="X3752f150fc35dd9cb6a6591265e5368f6ae1dd4"/>
    <w:p>
      <w:pPr>
        <w:pStyle w:val="Heading2"/>
      </w:pPr>
      <w:r>
        <w:t xml:space="preserve">IV. Urban Infrastructure and Traffic Management</w:t>
      </w:r>
    </w:p>
    <w:p>
      <w:pPr>
        <w:pStyle w:val="FirstParagraph"/>
      </w:pPr>
      <w:r>
        <w:t xml:space="preserve">Beyond individual buildings, the</w:t>
      </w:r>
      <w:r>
        <w:t xml:space="preserve"> </w:t>
      </w:r>
      <w:r>
        <w:rPr>
          <w:bCs/>
          <w:b/>
        </w:rPr>
        <w:t xml:space="preserve">Civil Engineer</w:t>
      </w:r>
      <w:r>
        <w:t xml:space="preserve"> </w:t>
      </w:r>
      <w:r>
        <w:t xml:space="preserve">in Tehran is responsible for the city's vast infrastructure network. Tehran faces significant traffic congestion, prompting extensive investments in public transportation systems.</w:t>
      </w:r>
    </w:p>
    <w:p>
      <w:pPr>
        <w:pStyle w:val="BodyText"/>
      </w:pPr>
      <w:r>
        <w:br/>
      </w:r>
    </w:p>
    <w:bookmarkStart w:id="24" w:name="the-metro-expansion"/>
    <w:p>
      <w:pPr>
        <w:pStyle w:val="Heading3"/>
      </w:pPr>
      <w:r>
        <w:t xml:space="preserve">The Metro Expansion:</w:t>
      </w:r>
    </w:p>
    <w:p>
      <w:pPr>
        <w:pStyle w:val="FirstParagraph"/>
      </w:pPr>
      <w:r>
        <w:t xml:space="preserve">One of the most notable achievements by civil engineers in recent years is the expansion of the Tehran Metro system. This project required complex underground excavation techniques, deep tunneling, and careful management of groundwater levels. Engineers had to navigate beneath existing buildings and historical sites, ensuring that vibrations from construction did not compromise surrounding structures.</w:t>
      </w:r>
    </w:p>
    <w:p>
      <w:pPr>
        <w:pStyle w:val="BodyText"/>
      </w:pPr>
      <w:r>
        <w:br/>
      </w:r>
    </w:p>
    <w:bookmarkEnd w:id="24"/>
    <w:bookmarkStart w:id="25" w:name="bridge-construction"/>
    <w:p>
      <w:pPr>
        <w:pStyle w:val="Heading3"/>
      </w:pPr>
      <w:r>
        <w:t xml:space="preserve">Bridge Construction:</w:t>
      </w:r>
    </w:p>
    <w:p>
      <w:pPr>
        <w:pStyle w:val="FirstParagraph"/>
      </w:pPr>
      <w:r>
        <w:t xml:space="preserve">Tehran is crisscrossed by numerous bridges connecting different parts of the city. The engineering design of these bridges must account for heavy traffic loads, thermal expansion due to hot summers, and potential seismic activity. Modern designs often incorporate cable-stayed or suspension elements that not only serve functional purposes but also contribute to the aesthetic identity of</w:t>
      </w:r>
      <w:r>
        <w:t xml:space="preserve"> </w:t>
      </w:r>
      <w:r>
        <w:rPr>
          <w:bCs/>
          <w:b/>
        </w:rPr>
        <w:t xml:space="preserve">Iran Tehran</w:t>
      </w:r>
      <w:r>
        <w:t xml:space="preserve">.</w:t>
      </w:r>
    </w:p>
    <w:p>
      <w:pPr>
        <w:pStyle w:val="BodyText"/>
      </w:pPr>
      <w:r>
        <w:br/>
      </w:r>
    </w:p>
    <w:bookmarkEnd w:id="25"/>
    <w:bookmarkEnd w:id="26"/>
    <w:bookmarkStart w:id="29" w:name="X70d031cef028bdb3f1021b2cb31901bfac05d10"/>
    <w:p>
      <w:pPr>
        <w:pStyle w:val="Heading2"/>
      </w:pPr>
      <w:r>
        <w:t xml:space="preserve">V. Environmental Sustainability and Water Management</w:t>
      </w:r>
    </w:p>
    <w:p>
      <w:pPr>
        <w:pStyle w:val="FirstParagraph"/>
      </w:pPr>
      <w:r>
        <w:t xml:space="preserve">Environmental challenges pose another significant dimension for civil engineering in Tehran. The city faces issues such as air pollution, water scarcity, and waste management.</w:t>
      </w:r>
    </w:p>
    <w:p>
      <w:pPr>
        <w:pStyle w:val="BodyText"/>
      </w:pPr>
      <w:r>
        <w:br/>
      </w:r>
    </w:p>
    <w:bookmarkStart w:id="27" w:name="water-supply-systems"/>
    <w:p>
      <w:pPr>
        <w:pStyle w:val="Heading3"/>
      </w:pPr>
      <w:r>
        <w:t xml:space="preserve">Water Supply Systems:</w:t>
      </w:r>
    </w:p>
    <w:p>
      <w:pPr>
        <w:pStyle w:val="FirstParagraph"/>
      </w:pPr>
      <w:r>
        <w:t xml:space="preserve">Civil engineers are tasked with designing and maintaining complex water supply networks that draw from distant reservoirs. Projects like the Karaj Dam and associated pipelines demonstrate large-scale engineering feats aimed at securing water for millions of residents. Additionally, modern drainage systems in</w:t>
      </w:r>
      <w:r>
        <w:t xml:space="preserve"> </w:t>
      </w:r>
      <w:r>
        <w:rPr>
          <w:bCs/>
          <w:b/>
        </w:rPr>
        <w:t xml:space="preserve">Iran Tehran</w:t>
      </w:r>
      <w:r>
        <w:t xml:space="preserve"> </w:t>
      </w:r>
      <w:r>
        <w:t xml:space="preserve">are being upgraded to handle flash floods, which have become more frequent due to climate change.</w:t>
      </w:r>
    </w:p>
    <w:p>
      <w:pPr>
        <w:pStyle w:val="BodyText"/>
      </w:pPr>
      <w:r>
        <w:br/>
      </w:r>
    </w:p>
    <w:bookmarkEnd w:id="27"/>
    <w:bookmarkStart w:id="28" w:name="sustainable-building-practices"/>
    <w:p>
      <w:pPr>
        <w:pStyle w:val="Heading3"/>
      </w:pPr>
      <w:r>
        <w:t xml:space="preserve">Sustainable Building Practices:</w:t>
      </w:r>
    </w:p>
    <w:p>
      <w:pPr>
        <w:pStyle w:val="FirstParagraph"/>
      </w:pPr>
      <w:r>
        <w:t xml:space="preserve">There is a growing emphasis on green building standards. Engineers are increasingly incorporating energy-efficient designs, such as improved insulation and passive cooling techniques, into new constructions. This helps reduce the city's overall carbon footprint while providing comfort to inhabitants in varying climates.</w:t>
      </w:r>
    </w:p>
    <w:p>
      <w:pPr>
        <w:pStyle w:val="BodyText"/>
      </w:pPr>
      <w:r>
        <w:br/>
      </w:r>
    </w:p>
    <w:bookmarkEnd w:id="28"/>
    <w:bookmarkEnd w:id="29"/>
    <w:bookmarkStart w:id="30" w:name="vi.-socio-economic-factors-and-housing"/>
    <w:p>
      <w:pPr>
        <w:pStyle w:val="Heading2"/>
      </w:pPr>
      <w:r>
        <w:t xml:space="preserve">VI. Socio-Economic Factors and Housing</w:t>
      </w:r>
    </w:p>
    <w:p>
      <w:pPr>
        <w:pStyle w:val="FirstParagraph"/>
      </w:pPr>
      <w:r>
        <w:t xml:space="preserve">The demand for housing in</w:t>
      </w:r>
      <w:r>
        <w:t xml:space="preserve"> </w:t>
      </w:r>
      <w:r>
        <w:rPr>
          <w:bCs/>
          <w:b/>
        </w:rPr>
        <w:t xml:space="preserve">Iran Tehran</w:t>
      </w:r>
      <w:r>
        <w:t xml:space="preserve"> </w:t>
      </w:r>
      <w:r>
        <w:t xml:space="preserve">outpaces supply, leading to the development of both high-end residential complexes and informal settlements (often referred to as *posht-bam* or rooftop slums). Civil engineers must balance economic feasibility with safety standards.</w:t>
      </w:r>
    </w:p>
    <w:p>
      <w:pPr>
        <w:pStyle w:val="BodyText"/>
      </w:pPr>
      <w:r>
        <w:br/>
      </w:r>
    </w:p>
    <w:p>
      <w:pPr>
        <w:pStyle w:val="BodyText"/>
      </w:pPr>
      <w:r>
        <w:t xml:space="preserve">In affordable housing projects, engineers explore innovative materials and construction methods that reduce costs without compromising structural integrity. Conversely, in luxury developments, the focus shifts to aesthetic appeal and advanced technological integrations. The role of the civil engineer here extends beyond technical expertise to include social responsibility, ensuring equitable access to safe living environments.</w:t>
      </w:r>
    </w:p>
    <w:p>
      <w:pPr>
        <w:pStyle w:val="BodyText"/>
      </w:pPr>
      <w:r>
        <w:br/>
      </w:r>
    </w:p>
    <w:bookmarkEnd w:id="30"/>
    <w:bookmarkStart w:id="31" w:name="vii.-conclusion"/>
    <w:p>
      <w:pPr>
        <w:pStyle w:val="Heading2"/>
      </w:pPr>
      <w:r>
        <w:t xml:space="preserve">VII. Conclusion</w:t>
      </w:r>
    </w:p>
    <w:p>
      <w:pPr>
        <w:pStyle w:val="FirstParagraph"/>
      </w:pPr>
      <w:r>
        <w:t xml:space="preserve">The study of civil engineering in</w:t>
      </w:r>
      <w:r>
        <w:t xml:space="preserve"> </w:t>
      </w:r>
      <w:r>
        <w:rPr>
          <w:bCs/>
          <w:b/>
        </w:rPr>
        <w:t xml:space="preserve">Iran Tehran</w:t>
      </w:r>
      <w:r>
        <w:t xml:space="preserve"> </w:t>
      </w:r>
      <w:r>
        <w:t xml:space="preserve">reveals a discipline that is both highly specialized and deeply integrated into the fabric of daily life. From seismic safety to sustainable infrastructure, the civil engineer serves as a cornerstone for urban development.</w:t>
      </w:r>
    </w:p>
    <w:p>
      <w:pPr>
        <w:pStyle w:val="BodyText"/>
      </w:pPr>
      <w:r>
        <w:br/>
      </w:r>
    </w:p>
    <w:p>
      <w:pPr>
        <w:pStyle w:val="BodyText"/>
      </w:pPr>
      <w:r>
        <w:t xml:space="preserve">As Tehran continues to evolve, facing new challenges related to population growth, environmental change, and technological advancement, the importance of skilled civil engineers cannot be overstated. Their work ensures that</w:t>
      </w:r>
      <w:r>
        <w:t xml:space="preserve"> </w:t>
      </w:r>
      <w:r>
        <w:rPr>
          <w:bCs/>
          <w:b/>
        </w:rPr>
        <w:t xml:space="preserve">Iran Tehran</w:t>
      </w:r>
      <w:r>
        <w:t xml:space="preserve"> </w:t>
      </w:r>
      <w:r>
        <w:t xml:space="preserve">remains not only a vibrant cultural hub but also a safe and resilient city for future generations.</w:t>
      </w:r>
    </w:p>
    <w:p>
      <w:pPr>
        <w:pStyle w:val="BodyText"/>
      </w:pPr>
      <w:r>
        <w:br/>
      </w:r>
    </w:p>
    <w:bookmarkEnd w:id="31"/>
    <w:bookmarkStart w:id="32" w:name="viii.-recommendations-for-future-study"/>
    <w:p>
      <w:pPr>
        <w:pStyle w:val="Heading2"/>
      </w:pPr>
      <w:r>
        <w:t xml:space="preserve">VIII. Recommendations for Future Study</w:t>
      </w:r>
    </w:p>
    <w:p>
      <w:pPr>
        <w:numPr>
          <w:ilvl w:val="0"/>
          <w:numId w:val="1002"/>
        </w:numPr>
        <w:pStyle w:val="Compact"/>
      </w:pPr>
      <w:r>
        <w:t xml:space="preserve">Further research into the long-term performance of seismic retrofitting techniques in historic buildings.</w:t>
      </w:r>
    </w:p>
    <w:p>
      <w:pPr>
        <w:numPr>
          <w:ilvl w:val="0"/>
          <w:numId w:val="1002"/>
        </w:numPr>
        <w:pStyle w:val="Compact"/>
      </w:pPr>
      <w:r>
        <w:t xml:space="preserve">An analysis of the effectiveness of current building codes enforcement mechanisms in</w:t>
      </w:r>
      <w:r>
        <w:t xml:space="preserve"> </w:t>
      </w:r>
      <w:r>
        <w:rPr>
          <w:bCs/>
          <w:b/>
        </w:rPr>
        <w:t xml:space="preserve">Iran Tehran</w:t>
      </w:r>
      <w:r>
        <w:t xml:space="preserve">.</w:t>
      </w:r>
    </w:p>
    <w:p>
      <w:pPr>
        <w:numPr>
          <w:ilvl w:val="0"/>
          <w:numId w:val="1002"/>
        </w:numPr>
        <w:pStyle w:val="Compact"/>
      </w:pPr>
      <w:r>
        <w:t xml:space="preserve">Exploration of international case studies for sustainable urban planning that can be adapted to local contexts.</w:t>
      </w:r>
    </w:p>
    <w:p>
      <w:pPr>
        <w:pStyle w:val="FirstParagraph"/>
      </w:pPr>
      <w:r>
        <w:br/>
      </w:r>
      <w:r>
        <w:br/>
      </w:r>
    </w:p>
    <w:p>
      <w:pPr>
        <w:pStyle w:val="BodyText"/>
      </w:pPr>
      <w:r>
        <w:t xml:space="preserve">Report prepared with specific focus on the intersection of Civil Engineering principles and the unique geographical, social, and infrastructural landscape of Iran Tehran.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Iran: Tehran</dc:title>
  <dc:creator/>
  <cp:keywords/>
  <dcterms:created xsi:type="dcterms:W3CDTF">2026-07-29T10:28:20Z</dcterms:created>
  <dcterms:modified xsi:type="dcterms:W3CDTF">2026-07-29T10:28:20Z</dcterms:modified>
</cp:coreProperties>
</file>

<file path=docProps/custom.xml><?xml version="1.0" encoding="utf-8"?>
<Properties xmlns="http://schemas.openxmlformats.org/officeDocument/2006/custom-properties" xmlns:vt="http://schemas.openxmlformats.org/officeDocument/2006/docPropsVTypes"/>
</file>