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Japan</w:t>
      </w:r>
      <w:r>
        <w:t xml:space="preserve"> </w:t>
      </w:r>
      <w:r>
        <w:t xml:space="preserve">Osaka</w:t>
      </w:r>
    </w:p>
    <w:bookmarkStart w:id="26" w:name="book-report"/>
    <w:p>
      <w:pPr>
        <w:pStyle w:val="Heading1"/>
      </w:pPr>
      <w:r>
        <w:t xml:space="preserve">Book Report</w:t>
      </w:r>
    </w:p>
    <w:p>
      <w:pPr>
        <w:pStyle w:val="FirstParagraph"/>
      </w:pPr>
      <w:r>
        <w:rPr>
          <w:bCs/>
          <w:b/>
        </w:rPr>
        <w:t xml:space="preserve">Title:</w:t>
      </w:r>
      <w:r>
        <w:br/>
      </w:r>
      <w:r>
        <w:t xml:space="preserve">The Resilient City: Civil Engineer Perspectives on the Modernization and Restoration of Japan Osaka</w:t>
      </w:r>
      <w:r>
        <w:br/>
      </w:r>
      <w:r>
        <w:br/>
      </w:r>
    </w:p>
    <w:p>
      <w:pPr>
        <w:pStyle w:val="BodyText"/>
      </w:pPr>
      <w:r>
        <w:rPr>
          <w:bCs/>
          <w:b/>
        </w:rPr>
        <w:t xml:space="preserve">Date:</w:t>
      </w:r>
      <w:r>
        <w:t xml:space="preserve"> </w:t>
      </w:r>
      <w:r>
        <w:t xml:space="preserve">May 24, 2024</w:t>
      </w:r>
    </w:p>
    <w:p>
      <w:pPr>
        <w:pStyle w:val="BodyText"/>
      </w:pPr>
      <w:r>
        <w:rPr>
          <w:bCs/>
          <w:b/>
        </w:rPr>
        <w:t xml:space="preserve">Prepared For:</w:t>
      </w:r>
      <w:r>
        <w:t xml:space="preserve"> </w:t>
      </w:r>
      <w:r>
        <w:t xml:space="preserve">Regional Infrastructure Planning Committee</w:t>
      </w:r>
    </w:p>
    <w:p>
      <w:r>
        <w:pict>
          <v:rect style="width:0;height:1.5pt" o:hralign="center" o:hrstd="t" o:hr="t"/>
        </w:pict>
      </w:r>
    </w:p>
    <w:bookmarkStart w:id="20" w:name="i.-introduction-and-thesis-statement"/>
    <w:p>
      <w:pPr>
        <w:pStyle w:val="Heading2"/>
      </w:pPr>
      <w:r>
        <w:t xml:space="preserve">I. Introduction and Thesis Statement</w:t>
      </w:r>
    </w:p>
    <w:p>
      <w:pPr>
        <w:pStyle w:val="FirstParagraph"/>
      </w:pPr>
      <w:r>
        <w:t xml:space="preserve">In the rapidly evolving landscape of urban development in East Asia, few cities exemplify the complex intersection of historical preservation and cutting-edge infrastructure better than Japan Osaka. This Book Report serves as a comprehensive analysis of recent literature regarding urban planning, structural integrity, and sustainable design within this major metropolitan hub. The central thesis posits that the role of the</w:t>
      </w:r>
      <w:r>
        <w:t xml:space="preserve"> </w:t>
      </w:r>
      <w:r>
        <w:rPr>
          <w:bCs/>
          <w:b/>
        </w:rPr>
        <w:t xml:space="preserve">Civil Engineer</w:t>
      </w:r>
      <w:r>
        <w:t xml:space="preserve"> </w:t>
      </w:r>
      <w:r>
        <w:t xml:space="preserve">in contemporary society is no longer limited to mere construction; rather, it has evolved into a multidisciplinary mandate involving disaster resilience, environmental sustainability, and socio-economic integration. Specifically focusing on Japan Osaka, this report explores how</w:t>
      </w:r>
      <w:r>
        <w:t xml:space="preserve"> </w:t>
      </w:r>
      <w:r>
        <w:rPr>
          <w:bCs/>
          <w:b/>
        </w:rPr>
        <w:t xml:space="preserve">Japan Osaka</w:t>
      </w:r>
      <w:r>
        <w:t xml:space="preserve"> </w:t>
      </w:r>
      <w:r>
        <w:t xml:space="preserve">serves as a global case study for adaptive urban engineering. By examining the specific challenges faced by this region—from seismic activity to flood management during typhoon seasons—we can understand how modern civil engineering principles are applied to maintain the vitality of one of Asia’s most vital economic centers.</w:t>
      </w:r>
    </w:p>
    <w:bookmarkEnd w:id="20"/>
    <w:bookmarkStart w:id="21" w:name="X32655371ffe660dc41e33a788ea5a26bab8c5f7"/>
    <w:p>
      <w:pPr>
        <w:pStyle w:val="Heading2"/>
      </w:pPr>
      <w:r>
        <w:t xml:space="preserve">II. The Evolution of Infrastructure in Japan Osaka</w:t>
      </w:r>
    </w:p>
    <w:p>
      <w:pPr>
        <w:pStyle w:val="FirstParagraph"/>
      </w:pPr>
      <w:r>
        <w:t xml:space="preserve">The historical context provided in the primary texts highlights the dramatic transformation of</w:t>
      </w:r>
      <w:r>
        <w:t xml:space="preserve"> </w:t>
      </w:r>
      <w:r>
        <w:rPr>
          <w:bCs/>
          <w:b/>
        </w:rPr>
        <w:t xml:space="preserve">Japan Osaka</w:t>
      </w:r>
      <w:r>
        <w:t xml:space="preserve">. Once a city heavily damaged during World War II, it has since reinvented itself as a commercial and cultural powerhouse. However, this growth presented immense engineering challenges. The literature emphasizes that the foundation of modern infrastructure in</w:t>
      </w:r>
      <w:r>
        <w:t xml:space="preserve"> </w:t>
      </w:r>
      <w:r>
        <w:rPr>
          <w:bCs/>
          <w:b/>
        </w:rPr>
        <w:t xml:space="preserve">Japan Osaka</w:t>
      </w:r>
      <w:r>
        <w:t xml:space="preserve"> </w:t>
      </w:r>
      <w:r>
        <w:t xml:space="preserve">relies on heavy land reclamation projects along the Osaka Bay area.</w:t>
      </w:r>
      <w:r>
        <w:t xml:space="preserve"> </w:t>
      </w:r>
      <w:r>
        <w:t xml:space="preserve">Civil engineers in this region had to contend with soft soil conditions, which require sophisticated pile-driving techniques and deep foundation management. The texts detail how geotechnical engineering became paramount in ensuring that high-rise buildings and heavy rail networks could be supported without significant settlement issues. This historical progression illustrates the adaptive nature of civil engineering, where local geographical constraints dictate innovative structural solutions.</w:t>
      </w:r>
    </w:p>
    <w:bookmarkEnd w:id="21"/>
    <w:bookmarkStart w:id="22" w:name="X2bda93760fd28d2caff7b49747005d79664c0c3"/>
    <w:p>
      <w:pPr>
        <w:pStyle w:val="Heading2"/>
      </w:pPr>
      <w:r>
        <w:t xml:space="preserve">III. Seismic Resilience and Disaster Preparedness</w:t>
      </w:r>
    </w:p>
    <w:p>
      <w:pPr>
        <w:pStyle w:val="FirstParagraph"/>
      </w:pPr>
      <w:r>
        <w:t xml:space="preserve">A significant portion of the analyzed material focuses on seismic safety, a critical concern for any</w:t>
      </w:r>
      <w:r>
        <w:t xml:space="preserve"> </w:t>
      </w:r>
      <w:r>
        <w:rPr>
          <w:bCs/>
          <w:b/>
        </w:rPr>
        <w:t xml:space="preserve">Civil Engineer</w:t>
      </w:r>
      <w:r>
        <w:t xml:space="preserve"> </w:t>
      </w:r>
      <w:r>
        <w:t xml:space="preserve">working in Japan. The archipelago sits on active fault lines, making earthquake resistance the cornerstone of structural design. In</w:t>
      </w:r>
      <w:r>
        <w:t xml:space="preserve"> </w:t>
      </w:r>
      <w:r>
        <w:rPr>
          <w:bCs/>
          <w:b/>
        </w:rPr>
        <w:t xml:space="preserve">Japan Osaka</w:t>
      </w:r>
      <w:r>
        <w:t xml:space="preserve">, recent advancements in base isolation technology and damping systems have been widely implemented in both public infrastructure and private residential buildings.</w:t>
      </w:r>
      <w:r>
        <w:t xml:space="preserve"> </w:t>
      </w:r>
      <w:r>
        <w:t xml:space="preserve">The report highlights specific case studies from the Hanshin-Awaji Earthquake era, which served as a grim but educational turning point for engineering codes nationwide. Following this disaster, strict regulations were enforced, requiring</w:t>
      </w:r>
      <w:r>
        <w:t xml:space="preserve"> </w:t>
      </w:r>
      <w:r>
        <w:rPr>
          <w:bCs/>
          <w:b/>
        </w:rPr>
        <w:t xml:space="preserve">Civil Engineers</w:t>
      </w:r>
      <w:r>
        <w:t xml:space="preserve"> </w:t>
      </w:r>
      <w:r>
        <w:t xml:space="preserve">to prioritize ductility and redundancy in structural designs. Modern textbooks referenced in this report show how these lessons have been integrated into the architecture of bridges, tunnels, and skyscrapers throughout</w:t>
      </w:r>
      <w:r>
        <w:t xml:space="preserve"> </w:t>
      </w:r>
      <w:r>
        <w:rPr>
          <w:bCs/>
          <w:b/>
        </w:rPr>
        <w:t xml:space="preserve">Japan Osaka</w:t>
      </w:r>
      <w:r>
        <w:t xml:space="preserve">. The integration of real-time seismic monitoring systems further demonstrates the intersection of technology and civil infrastructure, allowing for immediate shutdowns of gas lines and trains to prevent secondary disasters.</w:t>
      </w:r>
    </w:p>
    <w:bookmarkEnd w:id="22"/>
    <w:bookmarkStart w:id="23" w:name="X67d76784e8c341e6e4e1ebb1e69b379e33695a7"/>
    <w:p>
      <w:pPr>
        <w:pStyle w:val="Heading2"/>
      </w:pPr>
      <w:r>
        <w:t xml:space="preserve">IV. Flood Control and Water Management Systems</w:t>
      </w:r>
    </w:p>
    <w:p>
      <w:pPr>
        <w:pStyle w:val="FirstParagraph"/>
      </w:pPr>
      <w:r>
        <w:t xml:space="preserve">Beyond earthquakes,</w:t>
      </w:r>
      <w:r>
        <w:t xml:space="preserve"> </w:t>
      </w:r>
      <w:r>
        <w:rPr>
          <w:bCs/>
          <w:b/>
        </w:rPr>
        <w:t xml:space="preserve">Japan Osaka</w:t>
      </w:r>
      <w:r>
        <w:t xml:space="preserve"> </w:t>
      </w:r>
      <w:r>
        <w:t xml:space="preserve">faces substantial risks from heavy rainfall and typhoons, which necessitate advanced hydraulic engineering solutions. The literature extensively covers the "Underground Temple" project in central Tokyo but draws significant parallels to the massive subterranean flood control facilities being constructed under</w:t>
      </w:r>
      <w:r>
        <w:t xml:space="preserve"> </w:t>
      </w:r>
      <w:r>
        <w:rPr>
          <w:bCs/>
          <w:b/>
        </w:rPr>
        <w:t xml:space="preserve">Japan Osaka</w:t>
      </w:r>
      <w:r>
        <w:t xml:space="preserve">. These structures act as giant reservoirs, diverting water from swollen rivers like the Yodo River system away from densely populated urban centers.</w:t>
      </w:r>
      <w:r>
        <w:t xml:space="preserve"> </w:t>
      </w:r>
      <w:r>
        <w:t xml:space="preserve">For a</w:t>
      </w:r>
      <w:r>
        <w:t xml:space="preserve"> </w:t>
      </w:r>
      <w:r>
        <w:rPr>
          <w:bCs/>
          <w:b/>
        </w:rPr>
        <w:t xml:space="preserve">Civil Engineer</w:t>
      </w:r>
      <w:r>
        <w:t xml:space="preserve">, designing such systems requires an intricate understanding of fluid dynamics and hydrology. The report notes that these projects are not merely about moving water but also about integrating them into the urban fabric without disrupting daily life or property values above ground. This dual-purpose approach to engineering—managing natural disasters while maintaining aesthetic and functional urban spaces—is a defining characteristic of modern civil engineering practice in</w:t>
      </w:r>
      <w:r>
        <w:t xml:space="preserve"> </w:t>
      </w:r>
      <w:r>
        <w:rPr>
          <w:bCs/>
          <w:b/>
        </w:rPr>
        <w:t xml:space="preserve">Japan Osaka</w:t>
      </w:r>
      <w:r>
        <w:t xml:space="preserve">.</w:t>
      </w:r>
    </w:p>
    <w:bookmarkEnd w:id="23"/>
    <w:bookmarkStart w:id="24" w:name="X8dc0a36bf9adadc033dd0713d36301fc91b5b5f"/>
    <w:p>
      <w:pPr>
        <w:pStyle w:val="Heading2"/>
      </w:pPr>
      <w:r>
        <w:t xml:space="preserve">V. Sustainability and Green Infrastructure</w:t>
      </w:r>
    </w:p>
    <w:p>
      <w:pPr>
        <w:pStyle w:val="FirstParagraph"/>
      </w:pPr>
      <w:r>
        <w:t xml:space="preserve">The final section of the reviewed literature shifts focus toward sustainability, a growing priority for</w:t>
      </w:r>
      <w:r>
        <w:t xml:space="preserve"> </w:t>
      </w:r>
      <w:r>
        <w:rPr>
          <w:bCs/>
          <w:b/>
        </w:rPr>
        <w:t xml:space="preserve">Civil Engineers</w:t>
      </w:r>
      <w:r>
        <w:t xml:space="preserve"> </w:t>
      </w:r>
      <w:r>
        <w:t xml:space="preserve">globally. In the context of</w:t>
      </w:r>
      <w:r>
        <w:t xml:space="preserve"> </w:t>
      </w:r>
      <w:r>
        <w:rPr>
          <w:bCs/>
          <w:b/>
        </w:rPr>
        <w:t xml:space="preserve">Japan Osaka</w:t>
      </w:r>
      <w:r>
        <w:t xml:space="preserve">, this involves retrofitting older buildings to meet energy efficiency standards and developing green transportation networks to reduce carbon footprints. The report details initiatives such as the use of permeable pavements to manage stormwater runoff naturally and the integration of vertical gardens into high-rise developments to mitigate urban heat islands.</w:t>
      </w:r>
      <w:r>
        <w:t xml:space="preserve"> </w:t>
      </w:r>
      <w:r>
        <w:t xml:space="preserve">Furthermore, the transition toward smart cities in</w:t>
      </w:r>
      <w:r>
        <w:t xml:space="preserve"> </w:t>
      </w:r>
      <w:r>
        <w:rPr>
          <w:bCs/>
          <w:b/>
        </w:rPr>
        <w:t xml:space="preserve">Japan Osaka</w:t>
      </w:r>
      <w:r>
        <w:t xml:space="preserve"> </w:t>
      </w:r>
      <w:r>
        <w:t xml:space="preserve">requires civil engineers to collaborate closely with IT specialists. Smart traffic management systems, optimized waste management logistics, and energy-efficient public transit hubs are all components of this new engineering paradigm. The texts argue that the future success of</w:t>
      </w:r>
      <w:r>
        <w:t xml:space="preserve"> </w:t>
      </w:r>
      <w:r>
        <w:rPr>
          <w:bCs/>
          <w:b/>
        </w:rPr>
        <w:t xml:space="preserve">Japan Osaka</w:t>
      </w:r>
      <w:r>
        <w:t xml:space="preserve"> </w:t>
      </w:r>
      <w:r>
        <w:t xml:space="preserve">as a livable city depends on the ability of its engineers to balance ecological responsibility with economic growth.</w:t>
      </w:r>
    </w:p>
    <w:bookmarkEnd w:id="24"/>
    <w:bookmarkStart w:id="25" w:name="vi.-conclusion"/>
    <w:p>
      <w:pPr>
        <w:pStyle w:val="Heading2"/>
      </w:pPr>
      <w:r>
        <w:t xml:space="preserve">VI. Conclusion</w:t>
      </w:r>
    </w:p>
    <w:p>
      <w:pPr>
        <w:pStyle w:val="FirstParagraph"/>
      </w:pPr>
      <w:r>
        <w:t xml:space="preserve">In conclusion, this Book Report underscores that the profession of</w:t>
      </w:r>
      <w:r>
        <w:t xml:space="preserve"> </w:t>
      </w:r>
      <w:r>
        <w:rPr>
          <w:bCs/>
          <w:b/>
        </w:rPr>
        <w:t xml:space="preserve">Civil Engineer</w:t>
      </w:r>
      <w:r>
        <w:t xml:space="preserve"> </w:t>
      </w:r>
      <w:r>
        <w:t xml:space="preserve">is pivotal to the identity and survival of</w:t>
      </w:r>
      <w:r>
        <w:t xml:space="preserve"> </w:t>
      </w:r>
      <w:r>
        <w:rPr>
          <w:bCs/>
          <w:b/>
        </w:rPr>
        <w:t xml:space="preserve">Japan Osaka</w:t>
      </w:r>
      <w:r>
        <w:t xml:space="preserve">. The analysis reveals that engineering in this region is defined by a unique blend of resilience against natural disasters and innovation in sustainable urban design. From managing soft soil foundations to constructing massive subterranean flood barriers, the work performed by engineers directly impacts the quality of life for millions of residents and visitors.</w:t>
      </w:r>
      <w:r>
        <w:t xml:space="preserve"> </w:t>
      </w:r>
      <w:r>
        <w:t xml:space="preserve">As</w:t>
      </w:r>
      <w:r>
        <w:t xml:space="preserve"> </w:t>
      </w:r>
      <w:r>
        <w:rPr>
          <w:bCs/>
          <w:b/>
        </w:rPr>
        <w:t xml:space="preserve">Japan Osaka</w:t>
      </w:r>
      <w:r>
        <w:t xml:space="preserve"> </w:t>
      </w:r>
      <w:r>
        <w:t xml:space="preserve">continues to grow, the challenges will only become more complex. However, the historical trajectory and current technological advancements suggest a robust framework for addressing these issues. The literature reviewed confirms that effective civil engineering in this region is not just about building structures; it is about crafting a resilient, sustainable, and harmonious urban environment. For students and professionals alike, studying the case of</w:t>
      </w:r>
      <w:r>
        <w:t xml:space="preserve"> </w:t>
      </w:r>
      <w:r>
        <w:rPr>
          <w:bCs/>
          <w:b/>
        </w:rPr>
        <w:t xml:space="preserve">Japan Osaka</w:t>
      </w:r>
      <w:r>
        <w:t xml:space="preserve"> </w:t>
      </w:r>
      <w:r>
        <w:t xml:space="preserve">provides invaluable insights into how</w:t>
      </w:r>
      <w:r>
        <w:t xml:space="preserve"> </w:t>
      </w:r>
      <w:r>
        <w:rPr>
          <w:bCs/>
          <w:b/>
        </w:rPr>
        <w:t xml:space="preserve">Civil Engineer</w:t>
      </w:r>
      <w:r>
        <w:t xml:space="preserve"> </w:t>
      </w:r>
      <w:r>
        <w:t xml:space="preserve">practices must evolve to meet the demands of modern megacities in an era of climate uncertainty and rapid urbanization.</w:t>
      </w:r>
    </w:p>
    <w:p>
      <w:r>
        <w:pict>
          <v:rect style="width:0;height:1.5pt" o:hralign="center" o:hrstd="t" o:hr="t"/>
        </w:pict>
      </w:r>
    </w:p>
    <w:p>
      <w:pPr>
        <w:pStyle w:val="FirstParagraph"/>
      </w:pPr>
      <w:r>
        <w:rPr>
          <w:iCs/>
          <w:i/>
        </w:rPr>
        <w:t xml:space="preserve">This report was compiled for educational purposes regarding Civil Engineering standards in Japan Osaka.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Civil Engineering in Japan Osaka</dc:title>
  <dc:creator/>
  <dc:language>en</dc:language>
  <cp:keywords/>
  <dcterms:created xsi:type="dcterms:W3CDTF">2026-07-29T14:23:09Z</dcterms:created>
  <dcterms:modified xsi:type="dcterms:W3CDTF">2026-07-29T14:23:09Z</dcterms:modified>
</cp:coreProperties>
</file>

<file path=docProps/custom.xml><?xml version="1.0" encoding="utf-8"?>
<Properties xmlns="http://schemas.openxmlformats.org/officeDocument/2006/custom-properties" xmlns:vt="http://schemas.openxmlformats.org/officeDocument/2006/docPropsVTypes"/>
</file>