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Metropolis</w:t>
      </w:r>
    </w:p>
    <w:bookmarkStart w:id="20" w:name="Xaa2446defc0dad55d3ab4cec8f159cc40179ad7"/>
    <w:p>
      <w:pPr>
        <w:pStyle w:val="Heading1"/>
      </w:pPr>
      <w:r>
        <w:rPr>
          <w:iCs/>
          <w:i/>
          <w:bCs/>
          <w:b/>
        </w:rPr>
        <w:t xml:space="preserve">[Book Report Title]: The Architect of Progress: A Comprehensive Analysis of the Civil Engineer’s Role in Morocco Casablanca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Urban Development and Infrastructure Studies</w:t>
      </w:r>
      <w:r>
        <w:br/>
      </w:r>
    </w:p>
    <w:bookmarkEnd w:id="20"/>
    <w:bookmarkStart w:id="22" w:name="introduction"/>
    <w:bookmarkStart w:id="21" w:name="Xf5dde284aba8e45a429c360c506c7bf09a8bec7"/>
    <w:p>
      <w:pPr>
        <w:pStyle w:val="Heading2"/>
      </w:pPr>
      <w:r>
        <w:rPr>
          <w:iCs/>
          <w:i/>
        </w:rPr>
        <w:t xml:space="preserve">I. Introduction: The Intersection of Literature, Engineering, and Geography</w:t>
      </w:r>
    </w:p>
    <w:p>
      <w:pPr>
        <w:pStyle w:val="FirstParagraph"/>
      </w:pPr>
      <w:r>
        <w:t xml:space="preserve">This Book Report serves as a critical analysis of the evolving definition and responsibilities of the modern Civil Engineer. While traditional engineering texts often focus on theoretical mechanics and material science, this report synthesizes recent literature to contextualize the profession within a specific socio-economic landscape:</w:t>
      </w:r>
      <w:r>
        <w:t xml:space="preserve"> </w:t>
      </w:r>
      <w:r>
        <w:rPr>
          <w:bCs/>
          <w:b/>
        </w:rPr>
        <w:t xml:space="preserve">Morocco Casablanca</w:t>
      </w:r>
      <w:r>
        <w:t xml:space="preserve">. The city stands as a unique case study where rapid urbanization meets historical preservation, creating complex challenges that require more than just technical expertise. By examining the role of the Civil Engineer through this lens, we uncover how professional practice adapts to local cultural, environmental, and economic pressures.</w:t>
      </w:r>
    </w:p>
    <w:p>
      <w:pPr>
        <w:pStyle w:val="BodyText"/>
      </w:pPr>
      <w:r>
        <w:rPr>
          <w:iCs/>
          <w:i/>
          <w:bCs/>
          <w:b/>
        </w:rPr>
        <w:t xml:space="preserve">Key Thesis:</w:t>
      </w:r>
      <w:r>
        <w:t xml:space="preserve"> </w:t>
      </w:r>
      <w:r>
        <w:t xml:space="preserve">The effectiveness of a Civil Engineer is not solely determined by their ability to calculate loads or design structures, but by their capacity to navigate the intricate urban fabric of</w:t>
      </w:r>
      <w:r>
        <w:t xml:space="preserve"> </w:t>
      </w:r>
      <w:r>
        <w:rPr>
          <w:bCs/>
          <w:b/>
        </w:rPr>
        <w:t xml:space="preserve">Morocco Casablanca</w:t>
      </w:r>
      <w:r>
        <w:t xml:space="preserve">, balancing modern infrastructure needs with sustainable development and cultural heritage.</w:t>
      </w:r>
    </w:p>
    <w:bookmarkEnd w:id="21"/>
    <w:bookmarkEnd w:id="22"/>
    <w:bookmarkStart w:id="26" w:name="the-modern-civil-engineer"/>
    <w:bookmarkStart w:id="25" w:name="Xea79341b46d23f8ddc828d2e2f9219f1ce7a106"/>
    <w:p>
      <w:pPr>
        <w:pStyle w:val="Heading2"/>
      </w:pPr>
      <w:r>
        <w:rPr>
          <w:iCs/>
          <w:i/>
        </w:rPr>
        <w:t xml:space="preserve">II. Defining the Contemporary Civil Engineer</w:t>
      </w:r>
    </w:p>
    <w:p>
      <w:pPr>
        <w:pStyle w:val="FirstParagraph"/>
      </w:pPr>
      <w:r>
        <w:t xml:space="preserve">The literature reviewed for this report indicates a significant shift in the job description of a Civil Engineer. Historically, the role was confined to the construction phase of projects. However, contemporary texts argue that the Civil Engineer must now act as a project manager, an environmental steward, and a community liaison. This multi-faceted approach is particularly relevant when discussing infrastructure development in dense metropolitan areas.</w:t>
      </w:r>
    </w:p>
    <w:bookmarkStart w:id="23" w:name="X25bbe41319661b8b09525619cdb7a720dede02d"/>
    <w:p>
      <w:pPr>
        <w:pStyle w:val="Heading3"/>
      </w:pPr>
      <w:r>
        <w:t xml:space="preserve">A. Technical Competence vs. Holistic Management</w:t>
      </w:r>
    </w:p>
    <w:p>
      <w:pPr>
        <w:pStyle w:val="FirstParagraph"/>
      </w:pPr>
      <w:r>
        <w:t xml:space="preserve">The foundational knowledge of a Civil Engineer remains rooted in structural analysis, fluid mechanics, and geotechnical engineering. Yet, the books analyzed emphasize that technical competence is merely the baseline. The modern Civil Engineer must possess soft skills such as negotiation, leadership, and cross-cultural communication. In the context of international projects or those involving global funding bodies like the World Bank or European Union grants for</w:t>
      </w:r>
      <w:r>
        <w:t xml:space="preserve"> </w:t>
      </w:r>
      <w:r>
        <w:rPr>
          <w:bCs/>
          <w:b/>
        </w:rPr>
        <w:t xml:space="preserve">Morocco Casablanca</w:t>
      </w:r>
      <w:r>
        <w:t xml:space="preserve">, these soft skills are indispensable.</w:t>
      </w:r>
    </w:p>
    <w:bookmarkEnd w:id="23"/>
    <w:bookmarkStart w:id="24" w:name="b.-sustainability-and-green-engineering"/>
    <w:p>
      <w:pPr>
        <w:pStyle w:val="Heading3"/>
      </w:pPr>
      <w:r>
        <w:t xml:space="preserve">B. Sustainability and Green Engineering</w:t>
      </w:r>
    </w:p>
    <w:p>
      <w:pPr>
        <w:pStyle w:val="FirstParagraph"/>
      </w:pPr>
      <w:r>
        <w:t xml:space="preserve">A recurring theme in recent engineering literature is the imperative of sustainability. The Civil Engineer is now expected to minimize carbon footprints, utilize sustainable materials, and design for resilience against climate change. This aspect of the profession has gained particular prominence due to global warming trends affecting North Africa.</w:t>
      </w:r>
    </w:p>
    <w:bookmarkEnd w:id="24"/>
    <w:bookmarkEnd w:id="25"/>
    <w:bookmarkEnd w:id="26"/>
    <w:bookmarkStart w:id="31" w:name="contextual-analysis-morocco-casablanca"/>
    <w:bookmarkStart w:id="30" w:name="X3cd7d44ae83a15537522a11576baa6c64493c69"/>
    <w:p>
      <w:pPr>
        <w:pStyle w:val="Heading2"/>
      </w:pPr>
      <w:r>
        <w:rPr>
          <w:iCs/>
          <w:i/>
        </w:rPr>
        <w:t xml:space="preserve">III. Case Study: The Civil Engineer in Morocco Casablanca</w:t>
      </w:r>
    </w:p>
    <w:p>
      <w:pPr>
        <w:pStyle w:val="FirstParagraph"/>
      </w:pPr>
      <w:r>
        <w:t xml:space="preserve">To ground the theoretical discussion of the Civil Engineer, this report applies these concepts to the specific environment of</w:t>
      </w:r>
      <w:r>
        <w:t xml:space="preserve"> </w:t>
      </w:r>
      <w:r>
        <w:rPr>
          <w:bCs/>
          <w:b/>
        </w:rPr>
        <w:t xml:space="preserve">Morocco Casablanca</w:t>
      </w:r>
      <w:r>
        <w:t xml:space="preserve">. As Morocco’s economic capital and largest city,</w:t>
      </w:r>
      <w:r>
        <w:t xml:space="preserve"> </w:t>
      </w:r>
      <w:r>
        <w:rPr>
          <w:bCs/>
          <w:b/>
        </w:rPr>
        <w:t xml:space="preserve">Morocco Casablanca</w:t>
      </w:r>
      <w:r>
        <w:t xml:space="preserve"> </w:t>
      </w:r>
      <w:r>
        <w:t xml:space="preserve">presents a paradox: it is a hub of modern finance and industry while grappling with urban sprawl, traffic congestion, and aging infrastructure.</w:t>
      </w:r>
    </w:p>
    <w:bookmarkStart w:id="27" w:name="a.-urbanization-challenges"/>
    <w:p>
      <w:pPr>
        <w:pStyle w:val="Heading3"/>
      </w:pPr>
      <w:r>
        <w:t xml:space="preserve">A. Urbanization Challenges</w:t>
      </w:r>
    </w:p>
    <w:p>
      <w:pPr>
        <w:pStyle w:val="FirstParagraph"/>
      </w:pPr>
      <w:r>
        <w:t xml:space="preserve">The rapid population growth in</w:t>
      </w:r>
      <w:r>
        <w:t xml:space="preserve"> </w:t>
      </w:r>
      <w:r>
        <w:rPr>
          <w:bCs/>
          <w:b/>
        </w:rPr>
        <w:t xml:space="preserve">Morocco Casablanca</w:t>
      </w:r>
      <w:r>
        <w:t xml:space="preserve"> </w:t>
      </w:r>
      <w:r>
        <w:t xml:space="preserve">has placed immense pressure on existing civil infrastructure. The Civil Engineer here faces the challenge of upgrading drainage systems to prevent flooding during heavy rains, a common occurrence in coastal cities. Furthermore, the expansion of the tramway system and the ongoing development of business districts require precise engineering that minimizes disruption to daily life. The literature suggests that engineers working in</w:t>
      </w:r>
      <w:r>
        <w:t xml:space="preserve"> </w:t>
      </w:r>
      <w:r>
        <w:rPr>
          <w:bCs/>
          <w:b/>
        </w:rPr>
        <w:t xml:space="preserve">Morocco Casablanca</w:t>
      </w:r>
      <w:r>
        <w:t xml:space="preserve"> </w:t>
      </w:r>
      <w:r>
        <w:t xml:space="preserve">must prioritize efficient land use and high-density transport solutions.</w:t>
      </w:r>
    </w:p>
    <w:bookmarkEnd w:id="27"/>
    <w:bookmarkStart w:id="28" w:name="X242a94f4ffb6ce086bbce0c490fe513bce316d3"/>
    <w:p>
      <w:pPr>
        <w:pStyle w:val="Heading3"/>
      </w:pPr>
      <w:r>
        <w:t xml:space="preserve">B. Architectural Integration and Heritage</w:t>
      </w:r>
    </w:p>
    <w:p>
      <w:pPr>
        <w:pStyle w:val="FirstParagraph"/>
      </w:pPr>
      <w:r>
        <w:rPr>
          <w:bCs/>
          <w:b/>
        </w:rPr>
        <w:t xml:space="preserve">Morocco Casablanca</w:t>
      </w:r>
      <w:r>
        <w:t xml:space="preserve"> </w:t>
      </w:r>
      <w:r>
        <w:t xml:space="preserve">boasts a unique architectural heritage, blending Art Deco influences with traditional Moroccan aesthetics. The Civil Engineer involved in renovation or new construction in the city center must be sensitive to these historical nuances. Unlike building in a greenfield site, projects in</w:t>
      </w:r>
      <w:r>
        <w:t xml:space="preserve"> </w:t>
      </w:r>
      <w:r>
        <w:rPr>
          <w:bCs/>
          <w:b/>
        </w:rPr>
        <w:t xml:space="preserve">Morocco Casablanca</w:t>
      </w:r>
      <w:r>
        <w:t xml:space="preserve"> </w:t>
      </w:r>
      <w:r>
        <w:t xml:space="preserve">often involve retrofitting old structures or building adjacent to historic landmarks. This requires a nuanced understanding of material compatibility and structural reinforcement that respects the original design intent.</w:t>
      </w:r>
    </w:p>
    <w:bookmarkEnd w:id="28"/>
    <w:bookmarkStart w:id="29" w:name="X50a63a9ce8db1fbf234f575b2cae7ff4c7ca176"/>
    <w:p>
      <w:pPr>
        <w:pStyle w:val="Heading3"/>
      </w:pPr>
      <w:r>
        <w:t xml:space="preserve">C. Coastal Engineering and Climate Resilience</w:t>
      </w:r>
    </w:p>
    <w:p>
      <w:pPr>
        <w:pStyle w:val="FirstParagraph"/>
      </w:pPr>
      <w:r>
        <w:t xml:space="preserve">Situated on the Atlantic coast,</w:t>
      </w:r>
      <w:r>
        <w:t xml:space="preserve"> </w:t>
      </w:r>
      <w:r>
        <w:rPr>
          <w:bCs/>
          <w:b/>
        </w:rPr>
        <w:t xml:space="preserve">Morocco Casablanca</w:t>
      </w:r>
      <w:r>
        <w:t xml:space="preserve"> </w:t>
      </w:r>
      <w:r>
        <w:t xml:space="preserve">is vulnerable to sea-level rise and coastal erosion. Civil Engineers in this region are increasingly tasked with designing coastal defenses, promenade developments, and waterfront infrastructure that can withstand extreme weather events. The books highlight that engineers in this region must collaborate closely with meteorologists and environmental scientists to ensure long-term viability of projects.</w:t>
      </w:r>
    </w:p>
    <w:bookmarkEnd w:id="29"/>
    <w:bookmarkEnd w:id="30"/>
    <w:bookmarkEnd w:id="31"/>
    <w:bookmarkStart w:id="33" w:name="regulatory-and-ethical-framework"/>
    <w:bookmarkStart w:id="32" w:name="Xe88008ce9d626a795d7dfc852684340b787df81"/>
    <w:p>
      <w:pPr>
        <w:pStyle w:val="Heading2"/>
      </w:pPr>
      <w:r>
        <w:rPr>
          <w:iCs/>
          <w:i/>
        </w:rPr>
        <w:t xml:space="preserve">IV. Regulatory Frameworks and Ethical Responsibilities</w:t>
      </w:r>
    </w:p>
    <w:p>
      <w:pPr>
        <w:pStyle w:val="FirstParagraph"/>
      </w:pPr>
      <w:r>
        <w:t xml:space="preserve">The practice of engineering is heavily regulated. In the context of this report, it is crucial to note that Civil Engineers operating in or for</w:t>
      </w:r>
      <w:r>
        <w:t xml:space="preserve"> </w:t>
      </w:r>
      <w:r>
        <w:rPr>
          <w:bCs/>
          <w:b/>
        </w:rPr>
        <w:t xml:space="preserve">Morocco Casablanca</w:t>
      </w:r>
      <w:r>
        <w:t xml:space="preserve"> </w:t>
      </w:r>
      <w:r>
        <w:t xml:space="preserve">must adhere to both national Moroccan building codes and international standards where applicable. The literature emphasizes the ethical responsibility of engineers to ensure public safety above all else.</w:t>
      </w:r>
    </w:p>
    <w:p>
      <w:pPr>
        <w:pStyle w:val="BodyText"/>
      </w:pPr>
      <w:r>
        <w:t xml:space="preserve">In developing economies like Morocco, there is often a tension between cost-efficiency and quality assurance. Civil Engineers play a pivotal role in maintaining integrity during this process. They must advocate for materials and methods that ensure longevity, even when budget constraints are severe. The report highlights several instances where poor engineering decisions led to long-term economic losses in similar North African contexts, underscoring the need for rigorous oversight by qualified Civil Engineers.</w:t>
      </w:r>
    </w:p>
    <w:bookmarkEnd w:id="32"/>
    <w:bookmarkEnd w:id="33"/>
    <w:bookmarkStart w:id="35" w:name="future-projections"/>
    <w:bookmarkStart w:id="34" w:name="Xc34929ece8321c4701fb4caa1c57ce8ca21b435"/>
    <w:p>
      <w:pPr>
        <w:pStyle w:val="Heading2"/>
      </w:pPr>
      <w:r>
        <w:rPr>
          <w:iCs/>
          <w:i/>
        </w:rPr>
        <w:t xml:space="preserve">V. Future Directions: Technology and Innovation</w:t>
      </w:r>
    </w:p>
    <w:p>
      <w:pPr>
        <w:pStyle w:val="FirstParagraph"/>
      </w:pPr>
      <w:r>
        <w:t xml:space="preserve">The final section of the reviewed literature looks toward the future. The integration of Building Information Modeling (BIM), Artificial Intelligence, and smart city technologies is transforming the role of the Civil Engineer. For cities like</w:t>
      </w:r>
      <w:r>
        <w:t xml:space="preserve"> </w:t>
      </w:r>
      <w:r>
        <w:rPr>
          <w:bCs/>
          <w:b/>
        </w:rPr>
        <w:t xml:space="preserve">Morocco Casablanca</w:t>
      </w:r>
      <w:r>
        <w:t xml:space="preserve">, which are investing heavily in becoming "smart cities," engineers must be proficient in digital tools that allow for real-time monitoring of infrastructure health.</w:t>
      </w:r>
    </w:p>
    <w:p>
      <w:pPr>
        <w:pStyle w:val="BodyText"/>
      </w:pPr>
      <w:r>
        <w:t xml:space="preserve">For instance, smart traffic management systems and intelligent water distribution networks are becoming standard requirements. The Civil Engineer of the future will not just build static structures but will create dynamic systems that interact with users. This shift requires continuous professional development and a willingness to adapt to rapid technological changes.</w:t>
      </w:r>
    </w:p>
    <w:bookmarkEnd w:id="34"/>
    <w:bookmarkEnd w:id="35"/>
    <w:bookmarkStart w:id="37" w:name="conclusion"/>
    <w:bookmarkStart w:id="36" w:name="vi.-conclusion"/>
    <w:p>
      <w:pPr>
        <w:pStyle w:val="Heading2"/>
      </w:pPr>
      <w:r>
        <w:rPr>
          <w:iCs/>
          <w:i/>
        </w:rPr>
        <w:t xml:space="preserve">VI. Conclusion</w:t>
      </w:r>
    </w:p>
    <w:p>
      <w:pPr>
        <w:pStyle w:val="FirstParagraph"/>
      </w:pPr>
      <w:r>
        <w:t xml:space="preserve">This Book Report concludes that the role of the Civil Engineer is far more complex than traditional definitions suggest. It is a dynamic profession that demands technical excellence, ethical integrity, and cultural sensitivity. When applied to the specific context of</w:t>
      </w:r>
      <w:r>
        <w:t xml:space="preserve"> </w:t>
      </w:r>
      <w:r>
        <w:rPr>
          <w:bCs/>
          <w:b/>
        </w:rPr>
        <w:t xml:space="preserve">Morocco Casablanca</w:t>
      </w:r>
      <w:r>
        <w:t xml:space="preserve">, these requirements become even more pronounced. The Civil Engineer in this city acts as a bridge between the past and the future, ensuring that modernization does not come at the expense of sustainability or heritage.</w:t>
      </w:r>
    </w:p>
    <w:p>
      <w:pPr>
        <w:pStyle w:val="BodyText"/>
      </w:pPr>
      <w:r>
        <w:t xml:space="preserve">The analysis confirms that successful infrastructure projects in</w:t>
      </w:r>
      <w:r>
        <w:t xml:space="preserve"> </w:t>
      </w:r>
      <w:r>
        <w:rPr>
          <w:bCs/>
          <w:b/>
        </w:rPr>
        <w:t xml:space="preserve">Morocco Casablanca</w:t>
      </w:r>
      <w:r>
        <w:t xml:space="preserve"> </w:t>
      </w:r>
      <w:r>
        <w:t xml:space="preserve">are those led by engineers who understand local conditions, engage with communities, and leverage modern technology responsibly. As Morocco continues its economic growth, the demand for skilled Civil Engineers will only increase. Therefore, educational institutions and professional bodies must focus on training engineers who are not only technically proficient but also culturally aware and environmentally conscious.</w:t>
      </w:r>
    </w:p>
    <w:p>
      <w:pPr>
        <w:pStyle w:val="BodyText"/>
      </w:pPr>
      <w:r>
        <w:t xml:space="preserve">In summary, the Civil Engineer is a critical agent of change in</w:t>
      </w:r>
      <w:r>
        <w:t xml:space="preserve"> </w:t>
      </w:r>
      <w:r>
        <w:rPr>
          <w:bCs/>
          <w:b/>
        </w:rPr>
        <w:t xml:space="preserve">Morocco Casablanca</w:t>
      </w:r>
      <w:r>
        <w:t xml:space="preserve">. Their work shapes the physical landscape of one of Africa’s most vibrant cities, influencing how millions live, work, and thrive. Understanding this role through a comprehensive literary analysis provides valuable insights for students, practitioners, and policymakers alike.</w:t>
      </w:r>
    </w:p>
    <w:bookmarkEnd w:id="36"/>
    <w:bookmarkEnd w:id="37"/>
    <w:p>
      <w:pPr>
        <w:pStyle w:val="BodyText"/>
      </w:pPr>
      <w:r>
        <w:rPr>
          <w:iCs/>
          <w:i/>
        </w:rPr>
        <w:t xml:space="preserve">Note: This document is a fictional Book Report generated for educational purposes. All references to "Morocco Casablanca" and the role of the "Civil Engineer" are synthesized from general professional knowledge up to 2023.</w:t>
      </w:r>
    </w:p>
    <w:p>
      <w:pPr>
        <w:pStyle w:val="BodyText"/>
      </w:pPr>
      <w:r>
        <w:t xml:space="preserve">© 2023 Engineering Studies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the Modern Metropolis</dc:title>
  <dc:creator/>
  <dc:language>en</dc:language>
  <cp:keywords/>
  <dcterms:created xsi:type="dcterms:W3CDTF">2026-07-29T18:19:32Z</dcterms:created>
  <dcterms:modified xsi:type="dcterms:W3CDTF">2026-07-29T18:19:32Z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