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Myanmar</w:t>
      </w:r>
      <w:r>
        <w:t xml:space="preserve"> </w:t>
      </w:r>
      <w:r>
        <w:t xml:space="preserve">Yangon</w:t>
      </w:r>
    </w:p>
    <w:bookmarkStart w:id="40" w:name="X5c21c701ed117d1f3b8c99d0612246fab2cd499"/>
    <w:p>
      <w:pPr>
        <w:pStyle w:val="Heading1"/>
      </w:pPr>
      <w:r>
        <w:rPr>
          <w:iCs/>
          <w:i/>
          <w:bCs/>
          <w:b/>
        </w:rPr>
        <w:t xml:space="preserve">Civil Engineer</w:t>
      </w:r>
      <w:r>
        <w:t xml:space="preserve">: A Critical Analysis of Infrastructure Development in</w:t>
      </w:r>
      <w:r>
        <w:t xml:space="preserve"> </w:t>
      </w:r>
      <w:r>
        <w:rPr>
          <w:iCs/>
          <w:i/>
          <w:bCs/>
          <w:b/>
        </w:rPr>
        <w:t xml:space="preserve">Myanmar Yangon</w:t>
      </w:r>
    </w:p>
    <w:p>
      <w:pPr>
        <w:pStyle w:val="FirstParagraph"/>
      </w:pPr>
      <w:r>
        <w:t xml:space="preserve">Book Report Summary</w:t>
      </w:r>
    </w:p>
    <w:p>
      <w:pPr>
        <w:pStyle w:val="BodyText"/>
      </w:pPr>
      <w:r>
        <w:rPr>
          <w:bCs/>
          <w:b/>
        </w:rPr>
        <w:t xml:space="preserve">Title:</w:t>
      </w:r>
      <w:r>
        <w:t xml:space="preserve"> </w:t>
      </w:r>
      <w:r>
        <w:t xml:space="preserve">Foundations of Change: The Evolution of Civil Engineering in Southeast Asia</w:t>
      </w:r>
      <w:r>
        <w:br/>
      </w:r>
      <w:r>
        <w:rPr>
          <w:bCs/>
          <w:b/>
        </w:rPr>
        <w:t xml:space="preserve">Focus Region:</w:t>
      </w:r>
      <w:r>
        <w:t xml:space="preserve"> </w:t>
      </w:r>
      <w:r>
        <w:t xml:space="preserve">Myanmar Yangon</w:t>
      </w:r>
      <w:r>
        <w:br/>
      </w:r>
      <w:r>
        <w:rPr>
          <w:bCs/>
          <w:b/>
        </w:rPr>
        <w:t xml:space="preserve">Date:</w:t>
      </w:r>
      <w:r>
        <w:t xml:space="preserve"> </w:t>
      </w:r>
      <w:r>
        <w:t xml:space="preserve">October 2023</w:t>
      </w:r>
    </w:p>
    <w:p>
      <w:pPr>
        <w:pStyle w:val="BodyText"/>
      </w:pPr>
      <w:r>
        <w:br/>
      </w:r>
    </w:p>
    <w:p>
      <w:pPr>
        <w:pStyle w:val="BodyText"/>
      </w:pPr>
      <w:r>
        <w:br/>
      </w:r>
    </w:p>
    <w:bookmarkStart w:id="21" w:name="i.-introduction"/>
    <w:p>
      <w:pPr>
        <w:pStyle w:val="Heading2"/>
      </w:pPr>
      <w:bookmarkStart w:id="20" w:name="introduction"/>
      <w:bookmarkEnd w:id="20"/>
      <w:r>
        <w:t xml:space="preserve">I. Introduction</w:t>
      </w:r>
    </w:p>
    <w:p>
      <w:pPr>
        <w:pStyle w:val="FirstParagraph"/>
      </w:pPr>
      <w:r>
        <w:t xml:space="preserve">In the rapidly evolving landscape of Southeast Asian infrastructure, few cities present as complex a case study as Yangon. This report analyzes the pivotal role of the</w:t>
      </w:r>
      <w:r>
        <w:t xml:space="preserve"> </w:t>
      </w:r>
      <w:r>
        <w:rPr>
          <w:bCs/>
          <w:b/>
        </w:rPr>
        <w:t xml:space="preserve">Civil Engineer</w:t>
      </w:r>
      <w:r>
        <w:t xml:space="preserve"> </w:t>
      </w:r>
      <w:r>
        <w:t xml:space="preserve">in shaping the physical and social fabric of</w:t>
      </w:r>
      <w:r>
        <w:t xml:space="preserve"> </w:t>
      </w:r>
      <w:r>
        <w:rPr>
          <w:bCs/>
          <w:b/>
        </w:rPr>
        <w:t xml:space="preserve">Myanmar Yangon</w:t>
      </w:r>
      <w:r>
        <w:t xml:space="preserve">. As one of the most populous cities in Myanmar, Yangon stands at a crossroads between its colonial heritage and its ambitious future development goals. The analysis focuses on how civil engineers are not merely builders, but strategic planners who must navigate political transitions, environmental challenges, and cultural preservation while modernizing one of Asia’s most historic urban centers.</w:t>
      </w:r>
    </w:p>
    <w:p>
      <w:pPr>
        <w:pStyle w:val="BodyText"/>
      </w:pPr>
      <w:r>
        <w:t xml:space="preserve">The</w:t>
      </w:r>
      <w:r>
        <w:t xml:space="preserve"> </w:t>
      </w:r>
      <w:r>
        <w:rPr>
          <w:bCs/>
          <w:b/>
        </w:rPr>
        <w:t xml:space="preserve">Civil Engineer</w:t>
      </w:r>
      <w:r>
        <w:t xml:space="preserve"> </w:t>
      </w:r>
      <w:r>
        <w:t xml:space="preserve">in the context of this report is defined not only by their technical expertise in structural integrity and hydrology but also by their socio-economic responsibility. In</w:t>
      </w:r>
      <w:r>
        <w:t xml:space="preserve"> </w:t>
      </w:r>
      <w:r>
        <w:rPr>
          <w:bCs/>
          <w:b/>
        </w:rPr>
        <w:t xml:space="preserve">Myanmar Yangon</w:t>
      </w:r>
      <w:r>
        <w:t xml:space="preserve">, the demand for infrastructure has outpaced supply for decades, creating a unique pressure cooker environment for engineering professionals. This book report explores the literature surrounding urban development in this specific region, highlighting the dual challenge of upgrading aging systems while constructing new megaprojects.</w:t>
      </w:r>
    </w:p>
    <w:bookmarkEnd w:id="21"/>
    <w:bookmarkStart w:id="25" w:name="X7d75c2b0005d7b3677dd29e6b32314295dcc568"/>
    <w:p>
      <w:pPr>
        <w:pStyle w:val="Heading2"/>
      </w:pPr>
      <w:bookmarkStart w:id="22" w:name="historical_context"/>
      <w:bookmarkEnd w:id="22"/>
      <w:r>
        <w:t xml:space="preserve">II. Historical Context and The Colonial Legacy</w:t>
      </w:r>
    </w:p>
    <w:p>
      <w:pPr>
        <w:pStyle w:val="FirstParagraph"/>
      </w:pPr>
      <w:r>
        <w:t xml:space="preserve">To understand the current role of the</w:t>
      </w:r>
      <w:r>
        <w:t xml:space="preserve"> </w:t>
      </w:r>
      <w:r>
        <w:rPr>
          <w:bCs/>
          <w:b/>
        </w:rPr>
        <w:t xml:space="preserve">Civil Engineer</w:t>
      </w:r>
      <w:r>
        <w:t xml:space="preserve">, one must first appreciate the historical foundations laid in Yangon. During British colonial rule, extensive infrastructure was built, including railways, ports, and wide boulevards lined with banyan trees. These structures were designed for a different era and population density.</w:t>
      </w:r>
    </w:p>
    <w:bookmarkStart w:id="23" w:name="the-burden-of-maintenance"/>
    <w:p>
      <w:pPr>
        <w:pStyle w:val="Heading3"/>
      </w:pPr>
      <w:r>
        <w:t xml:space="preserve">The Burden of Maintenance</w:t>
      </w:r>
    </w:p>
    <w:p>
      <w:pPr>
        <w:pStyle w:val="FirstParagraph"/>
      </w:pPr>
      <w:r>
        <w:t xml:space="preserve">A significant portion of the literature dedicated to</w:t>
      </w:r>
      <w:r>
        <w:t xml:space="preserve"> </w:t>
      </w:r>
      <w:r>
        <w:rPr>
          <w:bCs/>
          <w:b/>
        </w:rPr>
        <w:t xml:space="preserve">Myanmar Yangon</w:t>
      </w:r>
      <w:r>
        <w:t xml:space="preserve"> </w:t>
      </w:r>
      <w:r>
        <w:t xml:space="preserve">discusses the maintenance crisis. The city’s drainage systems, largely constructed in the early 20th century, are frequently overwhelmed by monsoon rains. For a modern</w:t>
      </w:r>
      <w:r>
        <w:t xml:space="preserve"> </w:t>
      </w:r>
      <w:r>
        <w:rPr>
          <w:bCs/>
          <w:b/>
        </w:rPr>
        <w:t xml:space="preserve">Civil Engineer</w:t>
      </w:r>
      <w:r>
        <w:t xml:space="preserve">, this presents a dual challenge: retrofitting these old systems without destroying their structural integrity and addressing immediate flooding issues that affect millions of residents daily.</w:t>
      </w:r>
    </w:p>
    <w:bookmarkEnd w:id="23"/>
    <w:bookmarkStart w:id="24" w:name="the-shift-in-urban-planning"/>
    <w:p>
      <w:pPr>
        <w:pStyle w:val="Heading3"/>
      </w:pPr>
      <w:r>
        <w:t xml:space="preserve">The Shift in Urban Planning</w:t>
      </w:r>
    </w:p>
    <w:p>
      <w:pPr>
        <w:pStyle w:val="FirstParagraph"/>
      </w:pPr>
      <w:r>
        <w:t xml:space="preserve">In the last two decades, there has been a noticeable shift from simple maintenance to comprehensive urban renewal. The transition of power in Myanmar led to a brief period of opening up, which attracted international investment and expertise. This influx allowed for new partnerships between local engineers and foreign firms, bringing advanced techniques in high-rise construction and sustainable design to</w:t>
      </w:r>
      <w:r>
        <w:t xml:space="preserve"> </w:t>
      </w:r>
      <w:r>
        <w:rPr>
          <w:bCs/>
          <w:b/>
        </w:rPr>
        <w:t xml:space="preserve">Myanmar Yangon</w:t>
      </w:r>
      <w:r>
        <w:t xml:space="preserve">.</w:t>
      </w:r>
    </w:p>
    <w:bookmarkEnd w:id="24"/>
    <w:bookmarkEnd w:id="25"/>
    <w:bookmarkStart w:id="27" w:name="X5300590b283439339d6fa75fd69fefd7598f825"/>
    <w:p>
      <w:pPr>
        <w:pStyle w:val="Heading2"/>
      </w:pPr>
      <w:bookmarkStart w:id="26" w:name="key_challenges"/>
      <w:bookmarkEnd w:id="26"/>
      <w:r>
        <w:t xml:space="preserve">III. Key Challenges Facing the Modern Civil Engineer</w:t>
      </w:r>
    </w:p>
    <w:p>
      <w:pPr>
        <w:pStyle w:val="FirstParagraph"/>
      </w:pPr>
      <w:r>
        <w:t xml:space="preserve">The literature identifies several critical hurdles that a</w:t>
      </w:r>
      <w:r>
        <w:t xml:space="preserve"> </w:t>
      </w:r>
      <w:r>
        <w:rPr>
          <w:bCs/>
          <w:b/>
        </w:rPr>
        <w:t xml:space="preserve">Civil Engineer</w:t>
      </w:r>
      <w:r>
        <w:t xml:space="preserve"> </w:t>
      </w:r>
      <w:r>
        <w:t xml:space="preserve">must overcome in this specific geographic and political context.</w:t>
      </w:r>
    </w:p>
    <w:p>
      <w:pPr>
        <w:numPr>
          <w:ilvl w:val="0"/>
          <w:numId w:val="1001"/>
        </w:numPr>
        <w:pStyle w:val="Compact"/>
      </w:pPr>
      <w:r>
        <w:rPr>
          <w:bCs/>
          <w:b/>
        </w:rPr>
        <w:t xml:space="preserve">Sinkholes and Geological Instability:</w:t>
      </w:r>
    </w:p>
    <w:p>
      <w:pPr>
        <w:pStyle w:val="FirstParagraph"/>
      </w:pPr>
      <w:r>
        <w:t xml:space="preserve">Routine sinkholes in central Yangon have become a headline concern. These are often attributed to inadequate underground infrastructure management, heavy groundwater extraction, and shifting soil conditions. The</w:t>
      </w:r>
      <w:r>
        <w:t xml:space="preserve"> </w:t>
      </w:r>
      <w:r>
        <w:rPr>
          <w:bCs/>
          <w:b/>
        </w:rPr>
        <w:t xml:space="preserve">Civil Engineer</w:t>
      </w:r>
      <w:r>
        <w:t xml:space="preserve"> </w:t>
      </w:r>
      <w:r>
        <w:t xml:space="preserve">is now tasked with rigorous subsurface mapping and reinforcement techniques to prevent catastrophic failures in densely populated areas.</w:t>
      </w:r>
    </w:p>
    <w:p>
      <w:pPr>
        <w:numPr>
          <w:ilvl w:val="0"/>
          <w:numId w:val="1002"/>
        </w:numPr>
        <w:pStyle w:val="Compact"/>
      </w:pPr>
      <w:r>
        <w:rPr>
          <w:bCs/>
          <w:b/>
        </w:rPr>
        <w:t xml:space="preserve">Flooding and Drainage:</w:t>
      </w:r>
    </w:p>
    <w:p>
      <w:pPr>
        <w:pStyle w:val="FirstParagraph"/>
      </w:pPr>
      <w:r>
        <w:t xml:space="preserve">Yangon’s proximity to the Yangon River makes it susceptible to tidal flooding. Effective engineering solutions require not just larger pipes, but integrated water management systems that include retention ponds, elevated roadways, and real-time monitoring sensors. The integration of "smart city" technologies is a growing trend discussed in recent engineering journals concerning</w:t>
      </w:r>
      <w:r>
        <w:t xml:space="preserve"> </w:t>
      </w:r>
      <w:r>
        <w:rPr>
          <w:bCs/>
          <w:b/>
        </w:rPr>
        <w:t xml:space="preserve">Myanmar Yangon</w:t>
      </w:r>
      <w:r>
        <w:t xml:space="preserve">.</w:t>
      </w:r>
    </w:p>
    <w:p>
      <w:pPr>
        <w:numPr>
          <w:ilvl w:val="0"/>
          <w:numId w:val="1003"/>
        </w:numPr>
        <w:pStyle w:val="Compact"/>
      </w:pPr>
      <w:r>
        <w:rPr>
          <w:bCs/>
          <w:b/>
        </w:rPr>
        <w:t xml:space="preserve">Air Quality and Sustainable Materials:</w:t>
      </w:r>
    </w:p>
    <w:p>
      <w:pPr>
        <w:pStyle w:val="FirstParagraph"/>
      </w:pPr>
      <w:r>
        <w:t xml:space="preserve">With rapid construction comes dust, noise, and carbon emissions. Modern</w:t>
      </w:r>
      <w:r>
        <w:t xml:space="preserve"> </w:t>
      </w:r>
      <w:r>
        <w:rPr>
          <w:bCs/>
          <w:b/>
        </w:rPr>
        <w:t xml:space="preserve">Civil Engineer</w:t>
      </w:r>
      <w:r>
        <w:t xml:space="preserve"> </w:t>
      </w:r>
      <w:r>
        <w:t xml:space="preserve">practices in the region are increasingly adopting green building codes. This includes the use of locally sourced materials to reduce carbon footprints from transport and the implementation of energy-efficient designs for high-density housing projects.</w:t>
      </w:r>
    </w:p>
    <w:bookmarkEnd w:id="27"/>
    <w:bookmarkStart w:id="32" w:name="Xf6fe33f7f4768c92e8263dcc174b845d236d507"/>
    <w:p>
      <w:pPr>
        <w:pStyle w:val="Heading2"/>
      </w:pPr>
      <w:bookmarkStart w:id="28" w:name="infrastructure_projects"/>
      <w:bookmarkEnd w:id="28"/>
      <w:r>
        <w:t xml:space="preserve">IV. Major Infrastructure Projects and Their Impact</w:t>
      </w:r>
    </w:p>
    <w:p>
      <w:pPr>
        <w:pStyle w:val="FirstParagraph"/>
      </w:pPr>
      <w:r>
        <w:t xml:space="preserve">The transformation of</w:t>
      </w:r>
      <w:r>
        <w:t xml:space="preserve"> </w:t>
      </w:r>
      <w:r>
        <w:rPr>
          <w:bCs/>
          <w:b/>
        </w:rPr>
        <w:t xml:space="preserve">Myanmar Yangon</w:t>
      </w:r>
      <w:r>
        <w:t xml:space="preserve"> </w:t>
      </w:r>
      <w:r>
        <w:t xml:space="preserve">is visible in its major infrastructure projects. This section reviews three key areas where civil engineering has been most impactful.</w:t>
      </w:r>
    </w:p>
    <w:bookmarkStart w:id="29" w:name="the-yangon-metro-sky-train-project"/>
    <w:p>
      <w:pPr>
        <w:pStyle w:val="Heading3"/>
      </w:pPr>
      <w:r>
        <w:t xml:space="preserve">The Yangon Metro Sky Train Project</w:t>
      </w:r>
    </w:p>
    <w:p>
      <w:pPr>
        <w:pStyle w:val="FirstParagraph"/>
      </w:pPr>
      <w:r>
        <w:br/>
      </w:r>
    </w:p>
    <w:p>
      <w:pPr>
        <w:pStyle w:val="BodyText"/>
      </w:pPr>
      <w:r>
        <w:t xml:space="preserve">Ambitious plans for an elevated rail system represent the pinnacle of modern engineering in the city. For a</w:t>
      </w:r>
      <w:r>
        <w:t xml:space="preserve"> </w:t>
      </w:r>
      <w:r>
        <w:rPr>
          <w:bCs/>
          <w:b/>
        </w:rPr>
        <w:t xml:space="preserve">Civil Engineer</w:t>
      </w:r>
      <w:r>
        <w:t xml:space="preserve">, this project involves complex viaduct construction over existing, often chaotic, road networks. It requires precise coordination to minimize disruption to daily life while ensuring structural loads do not damage adjacent colonial buildings.</w:t>
      </w:r>
    </w:p>
    <w:bookmarkEnd w:id="29"/>
    <w:bookmarkStart w:id="30" w:name="the-thilawa-special-economic-zone-sez"/>
    <w:p>
      <w:pPr>
        <w:pStyle w:val="Heading3"/>
      </w:pPr>
      <w:r>
        <w:t xml:space="preserve">The Thilawa Special Economic Zone (SEZ)</w:t>
      </w:r>
    </w:p>
    <w:p>
      <w:pPr>
        <w:pStyle w:val="FirstParagraph"/>
      </w:pPr>
      <w:r>
        <w:br/>
      </w:r>
    </w:p>
    <w:p>
      <w:pPr>
        <w:pStyle w:val="BodyText"/>
      </w:pPr>
      <w:r>
        <w:t xml:space="preserve">Located south of Yangon, the SEZ represents a new frontier for industrial civil engineering. The development involves massive land reclamation efforts and the construction of deep-water ports. This aspect of infrastructure development is crucial for Myanmar’s economic integration into global supply chains, highlighting how local engineers are scaling up to international standards.</w:t>
      </w:r>
    </w:p>
    <w:bookmarkEnd w:id="30"/>
    <w:bookmarkStart w:id="31" w:name="road-network-expansion"/>
    <w:p>
      <w:pPr>
        <w:pStyle w:val="Heading3"/>
      </w:pPr>
      <w:r>
        <w:t xml:space="preserve">Road Network Expansion</w:t>
      </w:r>
    </w:p>
    <w:p>
      <w:pPr>
        <w:pStyle w:val="FirstParagraph"/>
      </w:pPr>
      <w:r>
        <w:br/>
      </w:r>
    </w:p>
    <w:p>
      <w:pPr>
        <w:pStyle w:val="BodyText"/>
      </w:pPr>
      <w:r>
        <w:t xml:space="preserve">Recent flyover projects and road widenings aim to alleviate chronic traffic congestion. However, these projects have sparked debate among urban planners. While a</w:t>
      </w:r>
      <w:r>
        <w:t xml:space="preserve"> </w:t>
      </w:r>
      <w:r>
        <w:rPr>
          <w:bCs/>
          <w:b/>
        </w:rPr>
        <w:t xml:space="preserve">Civil Engineer</w:t>
      </w:r>
      <w:r>
        <w:t xml:space="preserve"> </w:t>
      </w:r>
      <w:r>
        <w:t xml:space="preserve">may optimize for traffic flow, sociologists argue that such expansions can induce more demand and displace informal communities. Therefore, the modern engineer in</w:t>
      </w:r>
      <w:r>
        <w:t xml:space="preserve"> </w:t>
      </w:r>
      <w:r>
        <w:rPr>
          <w:bCs/>
          <w:b/>
        </w:rPr>
        <w:t xml:space="preserve">Myanmar Yangon</w:t>
      </w:r>
      <w:r>
        <w:t xml:space="preserve"> </w:t>
      </w:r>
      <w:r>
        <w:t xml:space="preserve">must also engage with social impact assessments.</w:t>
      </w:r>
    </w:p>
    <w:bookmarkEnd w:id="31"/>
    <w:bookmarkEnd w:id="32"/>
    <w:bookmarkStart w:id="36" w:name="X0f7f0ea9eff0b3ab566e7c8d18c905a354c33d5"/>
    <w:p>
      <w:pPr>
        <w:pStyle w:val="Heading2"/>
      </w:pPr>
      <w:bookmarkStart w:id="33" w:name="future_outlook"/>
      <w:bookmarkEnd w:id="33"/>
      <w:r>
        <w:t xml:space="preserve">V. The Future of Civil Engineering in Myanmar Yangon</w:t>
      </w:r>
    </w:p>
    <w:p>
      <w:pPr>
        <w:pStyle w:val="FirstParagraph"/>
      </w:pPr>
      <w:r>
        <w:t xml:space="preserve">The future for a</w:t>
      </w:r>
      <w:r>
        <w:t xml:space="preserve"> </w:t>
      </w:r>
      <w:r>
        <w:rPr>
          <w:bCs/>
          <w:b/>
        </w:rPr>
        <w:t xml:space="preserve">Civil Engineer</w:t>
      </w:r>
      <w:r>
        <w:t xml:space="preserve"> </w:t>
      </w:r>
      <w:r>
        <w:t xml:space="preserve">in this region is both promising and precarious. Political instability has affected investment flows, yet the fundamental need for shelter, transport, and utilities remains urgent.</w:t>
      </w:r>
    </w:p>
    <w:bookmarkStart w:id="34" w:name="resilience-engineering"/>
    <w:p>
      <w:pPr>
        <w:pStyle w:val="Heading3"/>
      </w:pPr>
      <w:r>
        <w:t xml:space="preserve">Resilience Engineering</w:t>
      </w:r>
    </w:p>
    <w:p>
      <w:pPr>
        <w:pStyle w:val="FirstParagraph"/>
      </w:pPr>
      <w:r>
        <w:br/>
      </w:r>
    </w:p>
    <w:p>
      <w:pPr>
        <w:pStyle w:val="BodyText"/>
      </w:pPr>
      <w:r>
        <w:t xml:space="preserve">The next generation of infrastructure must be resilient to climate change. This means designing flood-resistant structures in low-lying areas and heat-resistant materials for urban cores. The literature suggests that international cooperation will remain vital for technology transfer and knowledge sharing.</w:t>
      </w:r>
    </w:p>
    <w:bookmarkEnd w:id="34"/>
    <w:bookmarkStart w:id="35" w:name="education-and-professional-development"/>
    <w:p>
      <w:pPr>
        <w:pStyle w:val="Heading3"/>
      </w:pPr>
      <w:r>
        <w:t xml:space="preserve">Education and Professional Development</w:t>
      </w:r>
    </w:p>
    <w:p>
      <w:pPr>
        <w:pStyle w:val="FirstParagraph"/>
      </w:pPr>
      <w:r>
        <w:br/>
      </w:r>
    </w:p>
    <w:p>
      <w:pPr>
        <w:pStyle w:val="BodyText"/>
      </w:pPr>
      <w:r>
        <w:t xml:space="preserve">To meet these challenges, there is a growing emphasis on education within Myanmar. Universities in Yangon are updating their curricula to include more sustainable design principles, disaster risk reduction, and project management skills tailored to the local context. This educational shift ensures that the next wave of</w:t>
      </w:r>
      <w:r>
        <w:t xml:space="preserve"> </w:t>
      </w:r>
      <w:r>
        <w:rPr>
          <w:bCs/>
          <w:b/>
        </w:rPr>
        <w:t xml:space="preserve">Civil Engineers</w:t>
      </w:r>
      <w:r>
        <w:t xml:space="preserve"> </w:t>
      </w:r>
      <w:r>
        <w:t xml:space="preserve">is better equipped to handle the complexities of</w:t>
      </w:r>
      <w:r>
        <w:t xml:space="preserve"> </w:t>
      </w:r>
      <w:r>
        <w:rPr>
          <w:bCs/>
          <w:b/>
        </w:rPr>
        <w:t xml:space="preserve">Myanmar Yangon</w:t>
      </w:r>
      <w:r>
        <w:t xml:space="preserve">.</w:t>
      </w:r>
    </w:p>
    <w:bookmarkEnd w:id="35"/>
    <w:bookmarkEnd w:id="36"/>
    <w:bookmarkStart w:id="39" w:name="vi.-conclusion"/>
    <w:p>
      <w:pPr>
        <w:pStyle w:val="Heading2"/>
      </w:pPr>
      <w:bookmarkStart w:id="37" w:name="conclusion"/>
      <w:bookmarkEnd w:id="37"/>
      <w:r>
        <w:t xml:space="preserve">VI.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Myanmar Yangon</w:t>
      </w:r>
    </w:p>
    <w:p>
      <w:pPr>
        <w:pStyle w:val="BodyText"/>
      </w:pPr>
      <w:r>
        <w:br/>
      </w:r>
      <w:r>
        <w:t xml:space="preserve">is far more complex than traditional definitions allow. They are custodians of history, innovators in sustainability, and agents of economic development. The city’s unique blend of colonial architecture and modern ambition creates a distinct engineering landscape.</w:t>
      </w:r>
    </w:p>
    <w:p>
      <w:pPr>
        <w:pStyle w:val="BodyText"/>
      </w:pPr>
      <w:r>
        <w:t xml:space="preserve">The challenges posed by sinkholes, flooding, and rapid urbanization require not just technical skill but also holistic thinking. As Yangon continues to grow, the</w:t>
      </w:r>
      <w:r>
        <w:t xml:space="preserve"> </w:t>
      </w:r>
      <w:r>
        <w:rPr>
          <w:bCs/>
          <w:b/>
        </w:rPr>
        <w:t xml:space="preserve">Civil Engineer</w:t>
      </w:r>
      <w:r>
        <w:t xml:space="preserve"> </w:t>
      </w:r>
      <w:r>
        <w:t xml:space="preserve">will remain the central figure in ensuring that this growth is safe, sustainable, and inclusive. The literature reviewed for this report underscores that while physical infrastructure is critical, the human element of engineering—serving the community of</w:t>
      </w:r>
      <w:r>
        <w:t xml:space="preserve"> </w:t>
      </w:r>
      <w:r>
        <w:rPr>
          <w:bCs/>
          <w:b/>
        </w:rPr>
        <w:t xml:space="preserve">Myanmar Yangon</w:t>
      </w:r>
    </w:p>
    <w:p>
      <w:pPr>
        <w:pStyle w:val="BodyText"/>
      </w:pPr>
      <w:r>
        <w:br/>
      </w:r>
      <w:r>
        <w:t xml:space="preserve">—is what ultimately defines success.</w:t>
      </w:r>
    </w:p>
    <w:p>
      <w:r>
        <w:pict>
          <v:rect style="width:0;height:1.5pt" o:hralign="center" o:hrstd="t" o:hr="t"/>
        </w:pict>
      </w:r>
    </w:p>
    <w:bookmarkStart w:id="38" w:name="vocabulary-and-key-terms"/>
    <w:p>
      <w:pPr>
        <w:pStyle w:val="Heading3"/>
      </w:pPr>
      <w:r>
        <w:t xml:space="preserve">Vocabulary and Key Terms</w:t>
      </w:r>
    </w:p>
    <w:p>
      <w:pPr>
        <w:pStyle w:val="FirstParagraph"/>
      </w:pPr>
      <w:r>
        <w:br/>
      </w:r>
    </w:p>
    <w:p>
      <w:pPr>
        <w:numPr>
          <w:ilvl w:val="0"/>
          <w:numId w:val="1004"/>
        </w:numPr>
        <w:pStyle w:val="Compact"/>
      </w:pPr>
      <w:r>
        <w:rPr>
          <w:bCs/>
          <w:b/>
        </w:rPr>
        <w:t xml:space="preserve">Infrastructure:</w:t>
      </w:r>
      <w:r>
        <w:t xml:space="preserve"> </w:t>
      </w:r>
      <w:r>
        <w:t xml:space="preserve">The basic physical and organizational structures needed for the operation of a society or enterprise.</w:t>
      </w:r>
    </w:p>
    <w:p>
      <w:pPr>
        <w:numPr>
          <w:ilvl w:val="0"/>
          <w:numId w:val="1005"/>
        </w:numPr>
        <w:pStyle w:val="Compact"/>
      </w:pPr>
      <w:r>
        <w:rPr>
          <w:bCs/>
          <w:b/>
        </w:rPr>
        <w:t xml:space="preserve">Sustainability:</w:t>
      </w:r>
      <w:r>
        <w:t xml:space="preserve"> </w:t>
      </w:r>
      <w:r>
        <w:t xml:space="preserve">Meeting present needs without compromising the ability of future generations to meet their own needs.</w:t>
      </w:r>
    </w:p>
    <w:p>
      <w:pPr>
        <w:numPr>
          <w:ilvl w:val="0"/>
          <w:numId w:val="1006"/>
        </w:numPr>
        <w:pStyle w:val="Compact"/>
      </w:pPr>
      <w:r>
        <w:rPr>
          <w:bCs/>
          <w:b/>
        </w:rPr>
        <w:t xml:space="preserve">Viaduct:</w:t>
      </w:r>
      <w:r>
        <w:t xml:space="preserve">A long bridge-like structure, typically with multiple arches, used to support a road or railway.</w:t>
      </w:r>
    </w:p>
    <w:p>
      <w:pPr>
        <w:numPr>
          <w:ilvl w:val="0"/>
          <w:numId w:val="1007"/>
        </w:numPr>
        <w:pStyle w:val="Compact"/>
      </w:pPr>
      <w:r>
        <w:rPr>
          <w:bCs/>
          <w:b/>
        </w:rPr>
        <w:t xml:space="preserve">Tidal Flooding:</w:t>
      </w:r>
      <w:r>
        <w:t xml:space="preserve">Inundation of land caused by the rise and fall of tides, often exacerbated by storm surges.</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Modern Myanmar Yangon</dc:title>
  <dc:creator/>
  <dc:language>en</dc:language>
  <cp:keywords/>
  <dcterms:created xsi:type="dcterms:W3CDTF">2026-07-29T10:32:06Z</dcterms:created>
  <dcterms:modified xsi:type="dcterms:W3CDTF">2026-07-29T10:32:06Z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