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Nepal</w:t>
      </w:r>
      <w:r>
        <w:t xml:space="preserve"> </w:t>
      </w:r>
      <w:r>
        <w:t xml:space="preserve">Kathmandu</w:t>
      </w:r>
    </w:p>
    <w:bookmarkStart w:id="27" w:name="Xbd1dd9547288aa8429b40f4a31c33177d1f0fed"/>
    <w:p>
      <w:pPr>
        <w:pStyle w:val="Heading1"/>
      </w:pPr>
      <w:r>
        <w:t xml:space="preserve">Book Report:</w:t>
      </w:r>
      <w:r>
        <w:br/>
      </w:r>
      <w:r>
        <w:t xml:space="preserve">The Role and Impact of Civil Engineers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Development and Structural Integrity in Developing Nations</w:t>
      </w:r>
      <w:r>
        <w:br/>
      </w:r>
      <w:r>
        <w:rPr>
          <w:bCs/>
          <w:b/>
        </w:rPr>
        <w:t xml:space="preserve">Focal Region:</w:t>
      </w:r>
      <w:r>
        <w:t xml:space="preserve"> </w:t>
      </w:r>
      <w:r>
        <w:t xml:space="preserve">Nepal Kathmandu</w:t>
      </w:r>
    </w:p>
    <w:bookmarkStart w:id="20" w:name="i.-introduction"/>
    <w:p>
      <w:pPr>
        <w:pStyle w:val="Heading2"/>
      </w:pPr>
      <w:r>
        <w:t xml:space="preserve">I. Introduction</w:t>
      </w:r>
    </w:p>
    <w:p>
      <w:pPr>
        <w:pStyle w:val="FirstParagraph"/>
      </w:pPr>
      <w:r>
        <w:t xml:space="preserve">The study of civil engineering within the unique geographical and socio-political context of a rapidly developing nation provides profound insights into the complexities of modern infrastructure development. This book report analyzes the critical role played by civil engineers in Nepal Kathmandu, a region that serves as a microcosm for many challenges faced by urban centers in seismic zones and developing economies. The narrative explores not merely the technical aspects of building construction, but also the ethical, environmental, and social responsibilities incumbent upon civil engineers when shaping the skyline of Nepal Kathmandu.</w:t>
      </w:r>
    </w:p>
    <w:p>
      <w:pPr>
        <w:pStyle w:val="BodyText"/>
      </w:pPr>
      <w:r>
        <w:t xml:space="preserve">Nepal Kathmandu is characterized by its dense population history, complex topography, and high seismic risk. Consequently, the work of a civil engineer here is not just about erecting structures; it is about ensuring survival and sustainability. This report highlights how civil engineers in this region must adapt global standards to local realities, addressing issues such as soil liquefaction, traffic congestion in narrow valleys, and the preservation of cultural heritage while accommodating modern urban growth.</w:t>
      </w:r>
    </w:p>
    <w:bookmarkEnd w:id="20"/>
    <w:bookmarkStart w:id="21" w:name="Xdd828d7dc952dc695e5089b13971e27c8a87b8e"/>
    <w:p>
      <w:pPr>
        <w:pStyle w:val="Heading2"/>
      </w:pPr>
      <w:r>
        <w:t xml:space="preserve">II. The Geological Challenge: Engineering for Seismic Resilience</w:t>
      </w:r>
    </w:p>
    <w:p>
      <w:pPr>
        <w:pStyle w:val="FirstParagraph"/>
      </w:pPr>
      <w:r>
        <w:t xml:space="preserve">A significant portion of the literature dedicated to infrastructure in Nepal Kathmandu focuses on earthquake resilience. Civil engineers working in this region operate under the constant shadow of seismic activity, most notably remembered through the devastating 2015 Gorkha earthquake. The text emphasizes that civil engineering in Nepal Kathmandu cannot rely solely on standard international codes without adaptation. Local soil conditions, particularly in the Kathmandu Valley which consists largely of soft alluvial deposits, require specialized foundation designs.</w:t>
      </w:r>
    </w:p>
    <w:p>
      <w:pPr>
        <w:pStyle w:val="BodyText"/>
      </w:pPr>
      <w:r>
        <w:t xml:space="preserve">The book details how civil engineers have had to pioneer new techniques for retrofitting historical masonry structures that are central to Nepal's cultural identity. These engineers must balance the preservation of heritage sites with the structural reinforcement required to save lives during future seismic events. This dual responsibility highlights the multidisciplinary nature of modern civil engineering, which now requires knowledge of archaeology and sociology alongside traditional mechanics and material science.</w:t>
      </w:r>
    </w:p>
    <w:bookmarkEnd w:id="21"/>
    <w:bookmarkStart w:id="22" w:name="Xe0a4cb585c91e982f6d92da12c9b70297cc7462"/>
    <w:p>
      <w:pPr>
        <w:pStyle w:val="Heading2"/>
      </w:pPr>
      <w:r>
        <w:t xml:space="preserve">III. Urbanization and Infrastructure Development</w:t>
      </w:r>
    </w:p>
    <w:p>
      <w:pPr>
        <w:pStyle w:val="FirstParagraph"/>
      </w:pPr>
      <w:r>
        <w:t xml:space="preserve">Rapid urbanization in Nepal Kathmandu presents another critical area of focus for civil engineers. As the capital city expands outward from its historical core, the demand for reliable transportation, water supply, and waste management systems has skyrocketed. Civil engineers are tasked with designing infrastructure that can support a growing population without collapsing under environmental pressure.</w:t>
      </w:r>
    </w:p>
    <w:p>
      <w:pPr>
        <w:pStyle w:val="BodyText"/>
      </w:pPr>
      <w:r>
        <w:t xml:space="preserve">The report discusses specific projects in Nepal Kathmandu where civil engineers have implemented sustainable drainage systems to mitigate flooding during monsoon seasons. Traditional methods of urban planning, which often ignored the natural drainage paths of the valley, have been replaced by more holistic engineering approaches that respect local hydrology. Furthermore, the construction of ring roads and highway expansions in Nepal Kathmandu illustrates how civil engineers navigate limited land availability and political hurdles to deliver essential connectivity.</w:t>
      </w:r>
    </w:p>
    <w:bookmarkEnd w:id="22"/>
    <w:bookmarkStart w:id="23" w:name="X002e2b35f8e168a273557ebf9819d0a871567b3"/>
    <w:p>
      <w:pPr>
        <w:pStyle w:val="Heading2"/>
      </w:pPr>
      <w:r>
        <w:t xml:space="preserve">IV. Environmental Stewardship and Sustainable Practices</w:t>
      </w:r>
    </w:p>
    <w:p>
      <w:pPr>
        <w:pStyle w:val="FirstParagraph"/>
      </w:pPr>
      <w:r>
        <w:t xml:space="preserve">In recent years, the focus of civil engineering in Nepal Kathmandu has shifted significantly toward sustainability. The book argues that civil engineers are no longer just builders but must also be environmental stewards. In a region prone to landslides and deforestation, the choices made by civil engineers regarding site preparation and material sourcing have profound ecological impacts.</w:t>
      </w:r>
    </w:p>
    <w:p>
      <w:pPr>
        <w:pStyle w:val="BodyText"/>
      </w:pPr>
      <w:r>
        <w:t xml:space="preserve">Case studies presented in the text highlight initiatives led by civil engineers to promote green building practices in Nepal Kathmandu. This includes the use of locally sourced materials to reduce carbon footprints, the implementation of energy-efficient designs that leverage natural ventilation due to Nepal's varied climate, and projects aimed at rehabilitating degraded riverbanks along the Bagmati River. The role of civil engineers here is pivotal in ensuring that development does not come at the cost of long-term environmental degradation.</w:t>
      </w:r>
    </w:p>
    <w:bookmarkEnd w:id="23"/>
    <w:bookmarkStart w:id="24" w:name="Xb6566a580c36ae2aff746ad1c67bcb8685458b0"/>
    <w:p>
      <w:pPr>
        <w:pStyle w:val="Heading2"/>
      </w:pPr>
      <w:r>
        <w:t xml:space="preserve">V. Socio-Economic Implications and Community Engagement</w:t>
      </w:r>
    </w:p>
    <w:p>
      <w:pPr>
        <w:pStyle w:val="FirstParagraph"/>
      </w:pPr>
      <w:r>
        <w:t xml:space="preserve">Beyond technical specifications, a successful civil engineering project in Nepal Kathmandu requires deep community engagement. The book emphasizes that civil engineers must act as communicators and negotiators. In many instances, infrastructure projects in Nepal Kathmandu face resistance due to land acquisition issues or displacement of local communities. Effective civil engineers are those who can engage with these communities, understanding their needs and concerns, thereby ensuring social license to operate.</w:t>
      </w:r>
    </w:p>
    <w:p>
      <w:pPr>
        <w:pStyle w:val="BodyText"/>
      </w:pPr>
      <w:r>
        <w:t xml:space="preserve">The text also touches upon the economic impact of infrastructure development. By improving connectivity and utility services in Nepal Kathmandu, civil engineers contribute directly to economic growth. Better roads facilitate trade, while reliable electricity and water supplies enhance the quality of life for residents. Thus, the output of a civil engineer is measured not just in concrete and steel, but in improved livelihoods.</w:t>
      </w:r>
    </w:p>
    <w:bookmarkEnd w:id="24"/>
    <w:bookmarkStart w:id="25" w:name="vi.-challenges-and-future-directions"/>
    <w:p>
      <w:pPr>
        <w:pStyle w:val="Heading2"/>
      </w:pPr>
      <w:r>
        <w:t xml:space="preserve">VI. Challenges and Future Directions</w:t>
      </w:r>
    </w:p>
    <w:p>
      <w:pPr>
        <w:pStyle w:val="FirstParagraph"/>
      </w:pPr>
      <w:r>
        <w:t xml:space="preserve">The report concludes by addressing the ongoing challenges facing civil engineers in Nepal Kathmandu. These include regulatory gaps, corruption, lack of skilled labor, and limited funding for large-scale infrastructure projects. Despite these hurdles, the future looks promising due to increasing international collaboration and technology transfer.</w:t>
      </w:r>
    </w:p>
    <w:p>
      <w:pPr>
        <w:pStyle w:val="BodyText"/>
      </w:pPr>
      <w:r>
        <w:t xml:space="preserve">Emerging technologies such as Building Information Modeling (BIM) and Geographic Information Systems (GIS) are being increasingly adopted by forward-thinking civil engineers in Nepal Kathmandu. These tools allow for better planning, visualization, and monitoring of construction projects, leading to higher efficiency and reduced errors. The book advocates for stronger educational programs in Nepal Kathmandu that emphasize these modern technologies alongside traditional engineering principles.</w:t>
      </w:r>
    </w:p>
    <w:bookmarkEnd w:id="25"/>
    <w:bookmarkStart w:id="26" w:name="vii.-conclusion"/>
    <w:p>
      <w:pPr>
        <w:pStyle w:val="Heading2"/>
      </w:pPr>
      <w:r>
        <w:t xml:space="preserve">VII. Conclusion</w:t>
      </w:r>
    </w:p>
    <w:p>
      <w:pPr>
        <w:pStyle w:val="FirstParagraph"/>
      </w:pPr>
      <w:r>
        <w:t xml:space="preserve">In conclusion, this book report underscores the indispensable role of civil engineers in shaping the future of Nepal Kathmandu. They are the guardians of safety in a seismic zone, the architects of urban growth, and advocates for environmental sustainability. The challenges they face are immense, but so is their impact. For Nepal Kathmandu to thrive as a modern yet culturally rich capital city, it relies heavily on the expertise, integrity, and innovation of its civil engineers.</w:t>
      </w:r>
    </w:p>
    <w:p>
      <w:pPr>
        <w:pStyle w:val="BodyText"/>
      </w:pPr>
      <w:r>
        <w:t xml:space="preserve">The synthesis of technical rigor with social responsibility defines the contemporary civil engineering practice in this region. As Nepal Kathmandu continues to evolve, the lessons learned from these engineering endeavors will serve as valuable case studies for other developing nations facing similar urban and geological challenges. The legacy of civil engineers today will be etched into the very foundations upon which future generations of Nepal Kathmandu stand.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Civil Engineers in Nepal Kathmandu</dc:title>
  <dc:creator/>
  <dc:language>en</dc:language>
  <cp:keywords/>
  <dcterms:created xsi:type="dcterms:W3CDTF">2026-07-29T09:56:41Z</dcterms:created>
  <dcterms:modified xsi:type="dcterms:W3CDTF">2026-07-29T09:56:41Z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