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Pakistan</w:t>
      </w:r>
      <w:r>
        <w:t xml:space="preserve"> </w:t>
      </w:r>
      <w:r>
        <w:t xml:space="preserve">Islamabad</w:t>
      </w:r>
    </w:p>
    <w:bookmarkStart w:id="27" w:name="X22c56df18c3e14a4c978c677f67775360da8adc"/>
    <w:p>
      <w:pPr>
        <w:pStyle w:val="Heading1"/>
      </w:pPr>
      <w:r>
        <w:t xml:space="preserve">Book Report: The Role of the Civil Engineer in the Development of Pakistan Islamabad</w:t>
      </w:r>
    </w:p>
    <w:p>
      <w:pPr>
        <w:pStyle w:val="FirstParagraph"/>
      </w:pPr>
      <w:r>
        <w:rPr>
          <w:bCs/>
          <w:b/>
        </w:rPr>
        <w:t xml:space="preserve">Title:</w:t>
      </w:r>
      <w:r>
        <w:br/>
      </w:r>
      <w:r>
        <w:t xml:space="preserve">The Concrete Capital: Infrastructure, Sustainability, and Urban Planning in Pakistan Islamabad</w:t>
      </w:r>
      <w:r>
        <w:br/>
      </w:r>
      <w:r>
        <w:br/>
      </w:r>
      <w:r>
        <w:rPr>
          <w:bCs/>
          <w:b/>
        </w:rPr>
        <w:t xml:space="preserve">Subject:</w:t>
      </w:r>
      <w:r>
        <w:br/>
      </w:r>
      <w:r>
        <w:t xml:space="preserve">Civil Engineering &amp; Urban Development</w:t>
      </w:r>
      <w:r>
        <w:br/>
      </w:r>
      <w:r>
        <w:br/>
      </w:r>
      <w:r>
        <w:rPr>
          <w:iCs/>
          <w:i/>
        </w:rPr>
        <w:t xml:space="preserve">Note: This report synthesizes themes from key literature on urban infrastructure development in South Asia, specifically focusing on the master plan and execution phases of Pakistan Islamabad.</w:t>
      </w:r>
    </w:p>
    <w:bookmarkStart w:id="20" w:name="i.-introduction"/>
    <w:p>
      <w:pPr>
        <w:pStyle w:val="Heading2"/>
      </w:pPr>
      <w:r>
        <w:t xml:space="preserve">I. Introduction</w:t>
      </w:r>
    </w:p>
    <w:p>
      <w:pPr>
        <w:pStyle w:val="FirstParagraph"/>
      </w:pPr>
      <w:r>
        <w:t xml:space="preserve">Pakistan Islamabad stands as a unique testament to modern urban planning in the Islamic Republic of Pakistan. Unlike many organic cities that grew over centuries, Islamabad was conceived from scratch in the late 1960s and early 1970s under the vision of General Zia-ul-Haq and executed by architects and planners like Constantinos Doxiadis. This report serves as a comprehensive analysis of the</w:t>
      </w:r>
      <w:r>
        <w:t xml:space="preserve"> </w:t>
      </w:r>
      <w:r>
        <w:rPr>
          <w:bCs/>
          <w:b/>
        </w:rPr>
        <w:t xml:space="preserve">Civil Engineer</w:t>
      </w:r>
      <w:r>
        <w:t xml:space="preserve">’s pivotal role in transforming this barren, hilly landscape into a functional, green, and resilient capital city. The study explores how the principles of civil engineering were adapted to the specific geographical challenges of</w:t>
      </w:r>
      <w:r>
        <w:t xml:space="preserve"> </w:t>
      </w:r>
      <w:r>
        <w:rPr>
          <w:bCs/>
          <w:b/>
        </w:rPr>
        <w:t xml:space="preserve">Pakistan Islamabad</w:t>
      </w:r>
      <w:r>
        <w:t xml:space="preserve">, ensuring that infrastructure met both national security needs and environmental sustainability.</w:t>
      </w:r>
    </w:p>
    <w:p>
      <w:pPr>
        <w:pStyle w:val="BodyText"/>
      </w:pPr>
      <w:r>
        <w:t xml:space="preserve">The narrative of Pakistan Islamabad is not just about bricks and mortar; it is a story about geological adaptation, hydrological management, and social planning. The civil engineer in this context acts as the bridge between theoretical urban design and tangible reality. This report examines the critical phases of construction, the challenges faced by engineers in this region, and the lasting impact of their work on the nation’s infrastructure landscape.</w:t>
      </w:r>
    </w:p>
    <w:bookmarkEnd w:id="20"/>
    <w:bookmarkStart w:id="21" w:name="X1ccc5c561be96626eeb420123e5419ae92346d8"/>
    <w:p>
      <w:pPr>
        <w:pStyle w:val="Heading2"/>
      </w:pPr>
      <w:r>
        <w:t xml:space="preserve">II. Geographical Challenges and Geological Adaptation</w:t>
      </w:r>
    </w:p>
    <w:p>
      <w:pPr>
        <w:pStyle w:val="FirstParagraph"/>
      </w:pPr>
      <w:r>
        <w:t xml:space="preserve">The primary domain of any civil engineer is understanding the ground upon which they build. In Islamabad, the terrain presents a formidable challenge: a complex network of hills, valleys, and foothills situated between the Margalla Hills and the Potwar Plateau. The book analysis highlights that early</w:t>
      </w:r>
      <w:r>
        <w:t xml:space="preserve"> </w:t>
      </w:r>
      <w:r>
        <w:rPr>
          <w:bCs/>
          <w:b/>
        </w:rPr>
        <w:t xml:space="preserve">Civil Engineer</w:t>
      </w:r>
      <w:r>
        <w:t xml:space="preserve"> </w:t>
      </w:r>
      <w:r>
        <w:t xml:space="preserve">projects in</w:t>
      </w:r>
      <w:r>
        <w:t xml:space="preserve"> </w:t>
      </w:r>
      <w:r>
        <w:rPr>
          <w:bCs/>
          <w:b/>
        </w:rPr>
        <w:t xml:space="preserve">Pakistan Islamabad</w:t>
      </w:r>
      <w:r>
        <w:t xml:space="preserve"> </w:t>
      </w:r>
      <w:r>
        <w:t xml:space="preserve">required extensive geological surveys to prevent landslides and ensure structural stability.</w:t>
      </w:r>
    </w:p>
    <w:p>
      <w:pPr>
        <w:pStyle w:val="BodyText"/>
      </w:pPr>
      <w:r>
        <w:t xml:space="preserve">The engineering approach differed significantly from standard flat-land urban planning. Engineers had to design roads that wound through hills rather than cutting straight lines, preserving the natural topography while ensuring connectivity. This required innovative slope stabilization techniques, retaining wall constructions, and precise earthwork calculations. The adaptation of civil engineering practices in Islamabad serves as a case study for building in mountainous terrains, demonstrating how infrastructure can coexist with rugged geography without causing ecological disruption.</w:t>
      </w:r>
    </w:p>
    <w:bookmarkEnd w:id="21"/>
    <w:bookmarkStart w:id="22" w:name="Xed99a01a1fa49aa65ef6e486e4b15356fca9e51"/>
    <w:p>
      <w:pPr>
        <w:pStyle w:val="Heading2"/>
      </w:pPr>
      <w:r>
        <w:t xml:space="preserve">III. Water Resource Management and Hydraulic Engineering</w:t>
      </w:r>
    </w:p>
    <w:p>
      <w:pPr>
        <w:pStyle w:val="FirstParagraph"/>
      </w:pPr>
      <w:r>
        <w:t xml:space="preserve">A critical aspect of the civil engineer's role in Islamabad is water management. The city is blessed with natural springs and proximity to the Soan River, but managing these resources during monsoon seasons poses significant risks of flooding and soil erosion. The report identifies hydraulic engineering as a cornerstone of Islamabad’s infrastructure.</w:t>
      </w:r>
    </w:p>
    <w:p>
      <w:pPr>
        <w:pStyle w:val="BodyText"/>
      </w:pPr>
      <w:r>
        <w:t xml:space="preserve">Civil engineers were tasked with designing an integrated drainage system that could handle heavy seasonal rainfall while simultaneously preserving the city’s aesthetic greenery. This involved:</w:t>
      </w:r>
    </w:p>
    <w:p>
      <w:pPr>
        <w:numPr>
          <w:ilvl w:val="0"/>
          <w:numId w:val="1001"/>
        </w:numPr>
        <w:pStyle w:val="Compact"/>
      </w:pPr>
      <w:r>
        <w:rPr>
          <w:bCs/>
          <w:b/>
        </w:rPr>
        <w:t xml:space="preserve">Rainwater Harvesting Integration:</w:t>
      </w:r>
      <w:r>
        <w:t xml:space="preserve"> </w:t>
      </w:r>
      <w:r>
        <w:t xml:space="preserve">Early planning included provisions for collecting runoff, although modern challenges require retrofitting these systems.</w:t>
      </w:r>
    </w:p>
    <w:p>
      <w:pPr>
        <w:numPr>
          <w:ilvl w:val="0"/>
          <w:numId w:val="1001"/>
        </w:numPr>
        <w:pStyle w:val="Compact"/>
      </w:pPr>
      <w:r>
        <w:rPr>
          <w:bCs/>
          <w:b/>
        </w:rPr>
        <w:t xml:space="preserve">Flood Control Structures:</w:t>
      </w:r>
      <w:r>
        <w:t xml:space="preserve"> </w:t>
      </w:r>
      <w:r>
        <w:t xml:space="preserve">Construction of embankments and diversion channels to protect residential sectors from the Swat River and other water bodies.</w:t>
      </w:r>
    </w:p>
    <w:p>
      <w:pPr>
        <w:numPr>
          <w:ilvl w:val="0"/>
          <w:numId w:val="1001"/>
        </w:numPr>
        <w:pStyle w:val="Compact"/>
      </w:pPr>
      <w:r>
        <w:rPr>
          <w:bCs/>
          <w:b/>
        </w:rPr>
        <w:t xml:space="preserve">Sewerage Systems:</w:t>
      </w:r>
      <w:r>
        <w:t xml:space="preserve"> </w:t>
      </w:r>
      <w:r>
        <w:t xml:space="preserve">Developing a gravity-fed sewer system that navigates the uneven terrain without requiring excessive pumping stations, a feat of precise gradient engineering.</w:t>
      </w:r>
    </w:p>
    <w:p>
      <w:pPr>
        <w:pStyle w:val="FirstParagraph"/>
      </w:pPr>
      <w:r>
        <w:t xml:space="preserve">The success of Islamabad’s drainage systems is often understated but vital. The civil engineers who designed these systems ensured that</w:t>
      </w:r>
      <w:r>
        <w:t xml:space="preserve"> </w:t>
      </w:r>
      <w:r>
        <w:rPr>
          <w:bCs/>
          <w:b/>
        </w:rPr>
        <w:t xml:space="preserve">Pakistan Islamabad</w:t>
      </w:r>
      <w:r>
        <w:t xml:space="preserve"> </w:t>
      </w:r>
      <w:r>
        <w:t xml:space="preserve">remains flood-resilient compared to other South Asian metropolises, showcasing the importance of forward-thinking hydraulic planning.</w:t>
      </w:r>
    </w:p>
    <w:bookmarkEnd w:id="22"/>
    <w:bookmarkStart w:id="23" w:name="Xa5fb75d9f0e70257bf4c86268c965d9c2185933"/>
    <w:p>
      <w:pPr>
        <w:pStyle w:val="Heading2"/>
      </w:pPr>
      <w:r>
        <w:t xml:space="preserve">IV. Transportation Infrastructure and Connectivity</w:t>
      </w:r>
    </w:p>
    <w:p>
      <w:pPr>
        <w:pStyle w:val="FirstParagraph"/>
      </w:pPr>
      <w:r>
        <w:t xml:space="preserve">The transportation network of Islamabad is a direct reflection of civil engineering precision. The city’s layout, divided into numbered sectors (I-9, F-7, etc.), required a hierarchical road system consisting of expressways, main avenues, and local streets. The civil engineer’s role extended beyond mere road paving; it involved designing traffic flow dynamics that could accommodate both high-speed intercity travel via the Motorway (M-2) and slow-moving local traffic within sectors.</w:t>
      </w:r>
    </w:p>
    <w:p>
      <w:pPr>
        <w:pStyle w:val="BodyText"/>
      </w:pPr>
      <w:r>
        <w:t xml:space="preserve">The construction of the Margala Hills Road Network required tunneling through rock formations and building viaducts across deep valleys. These projects demanded advanced civil engineering techniques, including blast control for tunneling and high-strength concrete usage for bridges spanning significant gaps. The connectivity between Islamabad and Rawalpindi, facilitated by major bridges over the Soan River, further highlights the strategic importance of civil engineers in linking twin cities into a cohesive metropolitan area.</w:t>
      </w:r>
    </w:p>
    <w:bookmarkEnd w:id="23"/>
    <w:bookmarkStart w:id="24" w:name="X7200763d814074f9da3f02bad5f6870251caaf9"/>
    <w:p>
      <w:pPr>
        <w:pStyle w:val="Heading2"/>
      </w:pPr>
      <w:r>
        <w:t xml:space="preserve">V. Sustainability and Environmental Considerations</w:t>
      </w:r>
    </w:p>
    <w:p>
      <w:pPr>
        <w:pStyle w:val="FirstParagraph"/>
      </w:pPr>
      <w:r>
        <w:t xml:space="preserve">In recent years, the role of the civil engineer in Islamabad has evolved to prioritize sustainability. The original master plan emphasized green belts and tree planting, but modern engineering challenges require active intervention to combat pollution and heat island effects. Civil engineers are now tasked with implementing sustainable urban drainage systems (SUDS), using permeable pavements that reduce runoff and recharge groundwater tables.</w:t>
      </w:r>
    </w:p>
    <w:p>
      <w:pPr>
        <w:pStyle w:val="BodyText"/>
      </w:pPr>
      <w:r>
        <w:t xml:space="preserve">Furthermore, the push for energy-efficient buildings in Islamabad has led civil engineers to integrate passive cooling techniques into structural designs. This includes optimizing building orientation to minimize solar heat gain and using locally sourced materials to reduce the carbon footprint of construction. The evolution of the civil engineer’s role from purely structural builders to environmental stewards is a key theme in contemporary literature regarding</w:t>
      </w:r>
      <w:r>
        <w:t xml:space="preserve"> </w:t>
      </w:r>
      <w:r>
        <w:rPr>
          <w:bCs/>
          <w:b/>
        </w:rPr>
        <w:t xml:space="preserve">Pakistan Islamabad</w:t>
      </w:r>
      <w:r>
        <w:t xml:space="preserve">’s development.</w:t>
      </w:r>
    </w:p>
    <w:bookmarkEnd w:id="24"/>
    <w:bookmarkStart w:id="25" w:name="X42e478bbbff4da85dca377d3f9859d66576f718"/>
    <w:p>
      <w:pPr>
        <w:pStyle w:val="Heading2"/>
      </w:pPr>
      <w:r>
        <w:t xml:space="preserve">VI. Challenges Facing Modern Civil Engineers</w:t>
      </w:r>
    </w:p>
    <w:p>
      <w:pPr>
        <w:pStyle w:val="FirstParagraph"/>
      </w:pPr>
      <w:r>
        <w:t xml:space="preserve">Despite its planned success, Islamabad faces modern engineering challenges. Rapid unplanned urbanization on the peripheries has strained existing infrastructure. The civil engineer today must deal with:</w:t>
      </w:r>
    </w:p>
    <w:p>
      <w:pPr>
        <w:numPr>
          <w:ilvl w:val="0"/>
          <w:numId w:val="1002"/>
        </w:numPr>
        <w:pStyle w:val="Compact"/>
      </w:pPr>
      <w:r>
        <w:rPr>
          <w:bCs/>
          <w:b/>
        </w:rPr>
        <w:t xml:space="preserve">Aging Infrastructure Maintenance:</w:t>
      </w:r>
      <w:r>
        <w:t xml:space="preserve"> </w:t>
      </w:r>
      <w:r>
        <w:t xml:space="preserve">Repairing decades-old drainage and road systems that were not designed for current traffic volumes.</w:t>
      </w:r>
    </w:p>
    <w:p>
      <w:pPr>
        <w:numPr>
          <w:ilvl w:val="0"/>
          <w:numId w:val="1002"/>
        </w:numPr>
        <w:pStyle w:val="Compact"/>
      </w:pPr>
      <w:r>
        <w:rPr>
          <w:bCs/>
          <w:b/>
        </w:rPr>
        <w:t xml:space="preserve">Gentrification Pressure:</w:t>
      </w:r>
      <w:r>
        <w:t xml:space="preserve"> </w:t>
      </w:r>
      <w:r>
        <w:t xml:space="preserve">Managing construction densification in historically low-density sectors without violating the original height restrictions and green space mandates.</w:t>
      </w:r>
    </w:p>
    <w:p>
      <w:pPr>
        <w:numPr>
          <w:ilvl w:val="0"/>
          <w:numId w:val="1002"/>
        </w:numPr>
        <w:pStyle w:val="Compact"/>
      </w:pPr>
      <w:r>
        <w:rPr>
          <w:bCs/>
          <w:b/>
        </w:rPr>
        <w:t xml:space="preserve">Landslide Risks:</w:t>
      </w:r>
      <w:r>
        <w:t xml:space="preserve"> </w:t>
      </w:r>
      <w:r>
        <w:t xml:space="preserve">Unregulated hill cutting by private entities poses new risks that engineers must mitigate through stricter enforcement and monitoring technologies.</w:t>
      </w:r>
    </w:p>
    <w:bookmarkEnd w:id="25"/>
    <w:bookmarkStart w:id="26" w:name="vii.-conclusion"/>
    <w:p>
      <w:pPr>
        <w:pStyle w:val="Heading2"/>
      </w:pPr>
      <w:r>
        <w:t xml:space="preserve">VII. Conclusion</w:t>
      </w:r>
    </w:p>
    <w:p>
      <w:pPr>
        <w:pStyle w:val="FirstParagraph"/>
      </w:pPr>
      <w:r>
        <w:t xml:space="preserve">The development of Pakistan Islamabad is a monumental achievement in the history of civil engineering in South Asia. The city stands as a testament to the expertise, adaptability, and foresight of the civil engineers who designed and built it. From navigating complex geological terrains to managing vital water resources, every aspect of Islamabad’s existence is underpinned by sound engineering principles.</w:t>
      </w:r>
    </w:p>
    <w:p>
      <w:pPr>
        <w:pStyle w:val="BodyText"/>
      </w:pPr>
      <w:r>
        <w:t xml:space="preserve">This report concludes that the role of the civil engineer in</w:t>
      </w:r>
      <w:r>
        <w:t xml:space="preserve"> </w:t>
      </w:r>
      <w:r>
        <w:rPr>
          <w:bCs/>
          <w:b/>
        </w:rPr>
        <w:t xml:space="preserve">Pakistan Islamabad</w:t>
      </w:r>
      <w:r>
        <w:t xml:space="preserve"> </w:t>
      </w:r>
      <w:r>
        <w:t xml:space="preserve">is not static. It has evolved from creating basic infrastructure to managing complex urban ecosystems. As the city continues to grow, future civil engineers will need to balance modernization with preservation, ensuring that Islamabad remains a model of sustainable urban living for Pakistan and beyond. The legacy of the early planners serves as both a guide and a benchmark for the next generation of engineers tasked with sustaining this unique capital.</w:t>
      </w:r>
    </w:p>
    <w:p>
      <w:pPr>
        <w:pStyle w:val="BodyText"/>
      </w:pPr>
      <w:r>
        <w:rPr>
          <w:bCs/>
          <w:b/>
        </w:rPr>
        <w:t xml:space="preserve">Final Assessment:</w:t>
      </w:r>
      <w:r>
        <w:br/>
      </w:r>
      <w:r>
        <w:t xml:space="preserve">The integration of geographical constraints, hydraulic necessity, and aesthetic planning makes Pakistan Islamabad a prime case study for civil engineering education. It demonstrates that effective infrastructure is not just about construction, but about harmonizing human habitation with the natural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the Development of Pakistan Islamabad</dc:title>
  <dc:creator/>
  <dc:language>en</dc:language>
  <cp:keywords/>
  <dcterms:created xsi:type="dcterms:W3CDTF">2026-07-29T14:35:55Z</dcterms:created>
  <dcterms:modified xsi:type="dcterms:W3CDTF">2026-07-29T14:35:55Z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