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ef31db4615aee3b6192d0443a7c9f4eac449414"/>
    <w:p>
      <w:pPr>
        <w:pStyle w:val="Heading1"/>
      </w:pPr>
      <w:r>
        <w:t xml:space="preserve">Civil Engineering Excellence: A Comprehensive Book Report on the Transformative Landscape of Saudi Arabia Riyadh</w:t>
      </w:r>
    </w:p>
    <w:p>
      <w:pPr>
        <w:pStyle w:val="FirstParagraph"/>
      </w:pPr>
      <w:r>
        <w:rPr>
          <w:bCs/>
          <w:b/>
        </w:rPr>
        <w:t xml:space="preserve">Date:</w:t>
      </w:r>
      <w:r>
        <w:t xml:space="preserve"> </w:t>
      </w:r>
      <w:r>
        <w:t xml:space="preserve">October 26, 2023</w:t>
      </w:r>
      <w:r>
        <w:br/>
      </w:r>
      <w:r>
        <w:rPr>
          <w:bCs/>
          <w:b/>
        </w:rPr>
        <w:t xml:space="preserve">Audience:</w:t>
      </w:r>
    </w:p>
    <w:bookmarkEnd w:id="20"/>
    <w:bookmarkStart w:id="22" w:name="introduction"/>
    <w:bookmarkStart w:id="21" w:name="Xc7db1408e4122e2a509420805a3b8ab2507cdd8"/>
    <w:p>
      <w:pPr>
        <w:pStyle w:val="Heading2"/>
      </w:pPr>
      <w:r>
        <w:t xml:space="preserve">I. Introduction: The Convergence of Tradition and Tomorrow</w:t>
      </w:r>
    </w:p>
    <w:p>
      <w:pPr>
        <w:pStyle w:val="FirstParagraph"/>
      </w:pPr>
      <w:r>
        <w:t xml:space="preserve">The modern era has ushered in a period of unprecedented transformation for the Middle East, with the Kingdom of Saudi Arabia standing at the forefront of this architectural and infrastructural renaissance. This book report serves as an analytical review of contemporary trends, challenges, and opportunities facing the Civil Engineer operating within one of the most dynamic urban environments on Earth: Saudi Arabia Riyadh. As Vision 2030 accelerates its rollout, Riyadh is no longer just a capital city; it is becoming a global testbed for futuristic urbanism. The role of the Civil Engineer has evolved from mere construction management to that of a strategic innovator, tasked with balancing rapid modernization with environmental sustainability and cultural preservation. This document explores how the specific demands of Saudi Arabia Riyadh dictate new paradigms in civil engineering practice.</w:t>
      </w:r>
    </w:p>
    <w:bookmarkEnd w:id="21"/>
    <w:bookmarkEnd w:id="22"/>
    <w:bookmarkStart w:id="24" w:name="urban-transformation"/>
    <w:bookmarkStart w:id="23" w:name="Xe76aea0c4c22fbb7ee90e37f492bff0b7e6ad47"/>
    <w:p>
      <w:pPr>
        <w:pStyle w:val="Heading2"/>
      </w:pPr>
      <w:r>
        <w:t xml:space="preserve">II. The Context: Urban Transformation in Saudi Arabia Riyadh</w:t>
      </w:r>
    </w:p>
    <w:p>
      <w:pPr>
        <w:pStyle w:val="FirstParagraph"/>
      </w:pPr>
      <w:r>
        <w:t xml:space="preserve">To understand the mandate of the Civil Engineer today, one must first appreciate the scale of change occurring in Saudi Arabia Riyadh. Historically known for its sprawling desert landscape and traditional urban fabric, Riyadh is undergoing a metamorphosis driven by massive public investment projects such as The Line, NEOM (though located nearby), and various downtown revitalization initiatives within the capital itself. The city is expanding outward while simultaneously densifying inward.</w:t>
      </w:r>
    </w:p>
    <w:p>
      <w:pPr>
        <w:pStyle w:val="BodyText"/>
      </w:pPr>
      <w:r>
        <w:t xml:space="preserve">For the Civil Engineer working in this region, this means confronting unique logistical challenges. The rapid pace of development requires engineers to deliver projects with efficiency previously unheard of in traditional construction cycles. However, speed cannot come at the expense of structural integrity or safety standards, which are being strictly enforced by new regulatory bodies in Saudi Arabia Riyadh. The book report emphasizes that success in this environment requires a deep understanding of local zoning laws, seismic considerations specific to the Najd region, and the logistical complexities of building within an existing metropolis.</w:t>
      </w:r>
    </w:p>
    <w:bookmarkEnd w:id="23"/>
    <w:bookmarkEnd w:id="24"/>
    <w:bookmarkStart w:id="26" w:name="sustainability-and-climate"/>
    <w:bookmarkStart w:id="25" w:name="X928eeb8b8affd6bb493ca5719d71c8d8d36beef"/>
    <w:p>
      <w:pPr>
        <w:pStyle w:val="Heading2"/>
      </w:pPr>
      <w:r>
        <w:t xml:space="preserve">III. Sustainability: Engineering for Extreme Climates</w:t>
      </w:r>
    </w:p>
    <w:p>
      <w:pPr>
        <w:pStyle w:val="FirstParagraph"/>
      </w:pPr>
      <w:r>
        <w:rPr>
          <w:iCs/>
          <w:i/>
          <w:bCs/>
          <w:b/>
        </w:rPr>
        <w:t xml:space="preserve">A Critical Insight:</w:t>
      </w:r>
      <w:r>
        <w:t xml:space="preserve"> </w:t>
      </w:r>
      <w:r>
        <w:t xml:space="preserve">In Saudi Arabia Riyadh, sustainability is not merely an ethical choice but a survival necessity due to the harsh climatic conditions.</w:t>
      </w:r>
    </w:p>
    <w:p>
      <w:pPr>
        <w:pStyle w:val="BodyText"/>
      </w:pPr>
      <w:r>
        <w:t xml:space="preserve">The Civil Engineer in this region must master the art of sustainable design under extreme heat. The book report highlights that traditional Western engineering models often fail when applied directly to the context of Saudi Arabia Riyadh without modification. Engineers are increasingly called upon to implement passive cooling techniques, utilize high-albedo materials to reduce urban heat island effects, and integrate water conservation systems into building foundations.</w:t>
      </w:r>
    </w:p>
    <w:p>
      <w:pPr>
        <w:pStyle w:val="BodyText"/>
      </w:pPr>
      <w:r>
        <w:t xml:space="preserve">Furthermore, the push toward green building certifications (such as GSAS and LEED) is driving innovation in material science. The Civil Engineer must be proficient in selecting locally sourced materials that reduce carbon footprints while withstanding the abrasive sandstorms and temperature fluctuations prevalent in Riyadh. This section of our analysis argues that the modern Saudi engineer is effectively a climate adaptation specialist, designing infrastructure that endures for decades despite environmental hostility.</w:t>
      </w:r>
    </w:p>
    <w:bookmarkEnd w:id="25"/>
    <w:bookmarkEnd w:id="26"/>
    <w:bookmarkStart w:id="28" w:name="technology-and-innovation"/>
    <w:bookmarkStart w:id="27" w:name="Xcf3f85e6f096ed64e1569641b25fe760736f957"/>
    <w:p>
      <w:pPr>
        <w:pStyle w:val="Heading2"/>
      </w:pPr>
      <w:r>
        <w:t xml:space="preserve">IV. Digital Integration: The Role of BIM and Smart Cities</w:t>
      </w:r>
    </w:p>
    <w:p>
      <w:pPr>
        <w:pStyle w:val="FirstParagraph"/>
      </w:pPr>
      <w:r>
        <w:t xml:space="preserve">No discussion of the Civil Engineer in Saudi Arabia Riyadh is complete without addressing the digital revolution transforming the construction industry. The concept of "Smart Cities" is central to Vision 2030, and Riyadh is rapidly adopting Building Information Modeling (BIM) across all major infrastructure projects. For the practicing engineer, proficiency in BIM is no longer optional; it is a fundamental requirement.</w:t>
      </w:r>
    </w:p>
    <w:p>
      <w:pPr>
        <w:pStyle w:val="BodyText"/>
      </w:pPr>
      <w:r>
        <w:t xml:space="preserve">BIM allows for collaborative planning, where architects, structural engineers, and MEP (Mechanical, Electrical, and Plumbing) professionals can work simultaneously on a digital twin of the project. This reduces errors and rework significantly. In the fast-paced environment of Riyadh’s construction boom, this efficiency is crucial. The book report notes that Civil Engineers must also be adept at using drone surveying technology for topographical analysis of the diverse terrains surrounding Saudi Arabia Riyadh, ensuring precise groundwork before physical construction begins.</w:t>
      </w:r>
    </w:p>
    <w:bookmarkEnd w:id="27"/>
    <w:bookmarkEnd w:id="28"/>
    <w:bookmarkStart w:id="30" w:name="challenges-and-solutions"/>
    <w:bookmarkStart w:id="29" w:name="X0751fb4b6bd40d34671eb103f42e879d488163d"/>
    <w:p>
      <w:pPr>
        <w:pStyle w:val="Heading2"/>
      </w:pPr>
      <w:r>
        <w:t xml:space="preserve">V. Challenges Facing the Modern Civil Engineer</w:t>
      </w:r>
    </w:p>
    <w:p>
      <w:pPr>
        <w:pStyle w:val="FirstParagraph"/>
      </w:pPr>
      <w:r>
        <w:t xml:space="preserve">Despite the opportunities, significant hurdles remain. The book report identifies three primary challenges for Civil Engineers in Saudi Arabia Riyadh:</w:t>
      </w:r>
    </w:p>
    <w:p>
      <w:pPr>
        <w:numPr>
          <w:ilvl w:val="0"/>
          <w:numId w:val="1001"/>
        </w:numPr>
        <w:pStyle w:val="Compact"/>
      </w:pPr>
      <w:r>
        <w:rPr>
          <w:bCs/>
          <w:b/>
        </w:rPr>
        <w:t xml:space="preserve">Skill Gaps and Knowledge Transfer:</w:t>
      </w:r>
      <w:r>
        <w:t xml:space="preserve"> </w:t>
      </w:r>
      <w:r>
        <w:t xml:space="preserve">While there is a strong influx of international expertise, bridging the gap between local junior engineers and global best practices remains a priority. Continuous professional development is essential.</w:t>
      </w:r>
    </w:p>
    <w:p>
      <w:pPr>
        <w:numPr>
          <w:ilvl w:val="0"/>
          <w:numId w:val="1001"/>
        </w:numPr>
        <w:pStyle w:val="Compact"/>
      </w:pPr>
      <w:r>
        <w:rPr>
          <w:bCs/>
          <w:b/>
        </w:rPr>
        <w:t xml:space="preserve">Sourcing Specialized Materials:</w:t>
      </w:r>
      <w:r>
        <w:t xml:space="preserve"> </w:t>
      </w:r>
      <w:r>
        <w:t xml:space="preserve">While local production is increasing, some high-tech sustainable materials still require importation. Supply chain disruptions can delay projects in Riyadh.</w:t>
      </w:r>
    </w:p>
    <w:p>
      <w:pPr>
        <w:numPr>
          <w:ilvl w:val="0"/>
          <w:numId w:val="1001"/>
        </w:numPr>
        <w:pStyle w:val="Compact"/>
      </w:pPr>
      <w:r>
        <w:rPr>
          <w:bCs/>
          <w:b/>
        </w:rPr>
        <w:t xml:space="preserve">Cultural Integration:</w:t>
      </w:r>
      <w:r>
        <w:t xml:space="preserve"> </w:t>
      </w:r>
      <w:r>
        <w:t xml:space="preserve">Engineers must navigate the delicate balance between introducing futuristic designs and respecting the Islamic heritage and aesthetic values that define Riyadh’s identity.</w:t>
      </w:r>
    </w:p>
    <w:bookmarkEnd w:id="29"/>
    <w:bookmarkEnd w:id="30"/>
    <w:bookmarkStart w:id="32" w:name="conclusion"/>
    <w:bookmarkStart w:id="31" w:name="X911e874bc14330d4f311055166978bf5514dbc4"/>
    <w:p>
      <w:pPr>
        <w:pStyle w:val="Heading2"/>
      </w:pPr>
      <w:r>
        <w:t xml:space="preserve">VI. Conclusion: The Future is Built by Engineers</w:t>
      </w:r>
    </w:p>
    <w:p>
      <w:pPr>
        <w:pStyle w:val="FirstParagraph"/>
      </w:pPr>
      <w:r>
        <w:t xml:space="preserve">In conclusion, this book report asserts that the role of the Civil Engineer in Saudi Arabia Riyadh has never been more critical or complex. They are the architects of a new societal contract, translating national vision into physical reality. The demands placed upon professionals in this region require a multidisciplinary approach that blends traditional engineering rigor with cutting-edge technology and deep respect for local context.</w:t>
      </w:r>
    </w:p>
    <w:p>
      <w:pPr>
        <w:pStyle w:val="BodyText"/>
      </w:pPr>
      <w:r>
        <w:t xml:space="preserve">For aspiring and current engineers looking to serve Saudi Arabia Riyadh, the message is clear: embrace digital tools, prioritize sustainable practices tailored to arid climates, and maintain an unwavering commitment to quality. The skyline of Riyadh is rising faster than ever before, but it stands on the foundation of expertise provided by these dedicated professionals. As Saudi Arabia continues its journey toward becoming a global hub for investment and tourism, the Civil Engineer will remain the indispensable hero of this transformation.</w:t>
      </w:r>
    </w:p>
    <w:bookmarkEnd w:id="31"/>
    <w:bookmarkEnd w:id="32"/>
    <w:p>
      <w:pPr>
        <w:pStyle w:val="BodyText"/>
      </w:pPr>
      <w:r>
        <w:rPr>
          <w:bCs/>
          <w:b/>
        </w:rPr>
        <w:t xml:space="preserve">About this Report:</w:t>
      </w:r>
      <w:r>
        <w:t xml:space="preserve"> </w:t>
      </w:r>
      <w:r>
        <w:t xml:space="preserve">This document was prepared to provide a comprehensive overview of the civil engineering landscape in Saudi Arabia Riyadh, focusing on innovation, sustainability, and national development goals.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Excellence in the Heart of Saudi Arabia Riyadh</dc:title>
  <dc:creator/>
  <dc:language>en</dc:language>
  <cp:keywords/>
  <dcterms:created xsi:type="dcterms:W3CDTF">2026-07-29T16:37:47Z</dcterms:created>
  <dcterms:modified xsi:type="dcterms:W3CDTF">2026-07-29T16:37:47Z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