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Report:</w:t>
      </w:r>
      <w:r>
        <w:t xml:space="preserve"> </w:t>
      </w:r>
      <w:r>
        <w:t xml:space="preserve">Sudan</w:t>
      </w:r>
      <w:r>
        <w:t xml:space="preserve"> </w:t>
      </w:r>
      <w:r>
        <w:t xml:space="preserve">Khartoum</w:t>
      </w:r>
    </w:p>
    <w:bookmarkStart w:id="27" w:name="X7d6081be7b18012762027fdbe54ad9d7139aa93"/>
    <w:p>
      <w:pPr>
        <w:pStyle w:val="Heading1"/>
      </w:pPr>
      <w:r>
        <w:t xml:space="preserve">Civil Engineering Report: Development, Challenges, and Future Prospects in Sudan Khartoum</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Role of the Civil Engineer in Urban Development within Sudan Khartoum</w:t>
      </w:r>
      <w:r>
        <w:br/>
      </w:r>
    </w:p>
    <w:p>
      <w:pPr>
        <w:pStyle w:val="BodyText"/>
      </w:pPr>
      <w:r>
        <w:t xml:space="preserve">Prepared For:</w:t>
      </w:r>
    </w:p>
    <w:bookmarkStart w:id="23" w:name="introduction"/>
    <w:p>
      <w:pPr>
        <w:pStyle w:val="Heading2"/>
      </w:pPr>
      <w:r>
        <w:t xml:space="preserve">Introduction</w:t>
      </w:r>
    </w:p>
    <w:p>
      <w:pPr>
        <w:pStyle w:val="FirstParagraph"/>
      </w:pPr>
      <w:r>
        <w:t xml:space="preserve">"</w:t>
      </w:r>
    </w:p>
    <w:p>
      <w:pPr>
        <w:pStyle w:val="BodyText"/>
      </w:pPr>
      <w:r>
        <w:t xml:space="preserve">Khartoum, the capital city of Sudan, stands as a testament to human resilience and architectural ambition. Located at the confluence of the Blue Nile and White Nile, this city has historically been a center for trade, culture,</w:t>
      </w:r>
    </w:p>
    <w:p>
      <w:pPr>
        <w:pStyle w:val="BodyText"/>
      </w:pPr>
      <w:r>
        <w:t xml:space="preserve">and political significance. However, its growth has been accompanied by significant infrastructural challenges that require specialized expertise. This report outlines the critical role of the Civil Engineer in addressing these challenges,</w:t>
      </w:r>
    </w:p>
    <w:p>
      <w:pPr>
        <w:pStyle w:val="BodyText"/>
      </w:pPr>
      <w:r>
        <w:t xml:space="preserve">ensuring sustainable development,</w:t>
      </w:r>
    </w:p>
    <w:p>
      <w:pPr>
        <w:pStyle w:val="BodyText"/>
      </w:pPr>
      <w:r>
        <w:t xml:space="preserve">and enhancing the quality of life for residents in Sudan Khartoum.</w:t>
      </w:r>
    </w:p>
    <w:p>
      <w:pPr>
        <w:pStyle w:val="BodyText"/>
      </w:pPr>
      <w:r>
        <w:t xml:space="preserve">"</w:t>
      </w:r>
    </w:p>
    <w:bookmarkStart w:id="20" w:name="water-management-and-flood-control"/>
    <w:p>
      <w:pPr>
        <w:pStyle w:val="Heading3"/>
      </w:pPr>
      <w:r>
        <w:t xml:space="preserve">1. Water Management and Flood Control</w:t>
      </w:r>
    </w:p>
    <w:p>
      <w:pPr>
        <w:pStyle w:val="FirstParagraph"/>
      </w:pPr>
      <w:r>
        <w:t xml:space="preserve">"One of the primary responsibilities for a Civil Engineer working in Sudan Khartoum is managing the complex hydrology of the Nile. Historically,</w:t>
      </w:r>
    </w:p>
    <w:p>
      <w:pPr>
        <w:pStyle w:val="BodyText"/>
      </w:pPr>
      <w:r>
        <w:t xml:space="preserve">Khartoum has faced significant challenges with flooding, particularly during the annual flood season which impacts infrastructure and residential areas. Engineers must design robust drainage systems,</w:t>
      </w:r>
    </w:p>
    <w:p>
      <w:pPr>
        <w:pStyle w:val="BodyText"/>
      </w:pPr>
      <w:r>
        <w:t xml:space="preserve">levees, and flood barriers that can withstand extreme weather events while maintaining the ecological balance of the riverbanks.</w:t>
      </w:r>
    </w:p>
    <w:p>
      <w:pPr>
        <w:pStyle w:val="BodyText"/>
      </w:pPr>
      <w:r>
        <w:t xml:space="preserve">"</w:t>
      </w:r>
    </w:p>
    <w:bookmarkEnd w:id="20"/>
    <w:bookmarkStart w:id="21" w:name="urban-infrastructure-expansion"/>
    <w:p>
      <w:pPr>
        <w:pStyle w:val="Heading3"/>
      </w:pPr>
      <w:r>
        <w:t xml:space="preserve">2. Urban Infrastructure Expansion</w:t>
      </w:r>
    </w:p>
    <w:p>
      <w:pPr>
        <w:pStyle w:val="FirstParagraph"/>
      </w:pPr>
      <w:r>
        <w:t xml:space="preserve">"As Sudan Khartoum experiences rapid urbanization, there is an increasing demand for residential housing,</w:t>
      </w:r>
    </w:p>
    <w:p>
      <w:pPr>
        <w:pStyle w:val="BodyText"/>
      </w:pPr>
      <w:r>
        <w:t xml:space="preserve">commercial spaces, and public facilities. Civil Engineers are tasked with planning road networks that alleviate traffic congestion in the capital city.</w:t>
      </w:r>
    </w:p>
    <w:p>
      <w:pPr>
        <w:pStyle w:val="BodyText"/>
      </w:pPr>
      <w:r>
        <w:t xml:space="preserve">"</w:t>
      </w:r>
    </w:p>
    <w:bookmarkEnd w:id="21"/>
    <w:bookmarkStart w:id="22" w:name="sustainable-building-practices"/>
    <w:p>
      <w:pPr>
        <w:pStyle w:val="Heading3"/>
      </w:pPr>
      <w:r>
        <w:t xml:space="preserve">3. Sustainable Building Practices</w:t>
      </w:r>
    </w:p>
    <w:p>
      <w:pPr>
        <w:pStyle w:val="FirstParagraph"/>
      </w:pPr>
      <w:r>
        <w:t xml:space="preserve">"Given the hot climate of Sudan Khartoum, Civil Engineers must prioritize passive cooling techniques in building design.</w:t>
      </w:r>
    </w:p>
    <w:p>
      <w:r>
        <w:pict>
          <v:rect style="width:0;height:1.5pt" o:hralign="center" o:hrstd="t" o:hr="t"/>
        </w:pict>
      </w:r>
    </w:p>
    <w:bookmarkEnd w:id="22"/>
    <w:bookmarkEnd w:id="23"/>
    <w:bookmarkStart w:id="24" w:name="X6055551086a94a15f155faf2ce38bd435c577e9"/>
    <w:p>
      <w:pPr>
        <w:pStyle w:val="Heading2"/>
      </w:pPr>
      <w:r>
        <w:t xml:space="preserve">Challenges Faced by Civil Engineers in the Region</w:t>
      </w:r>
    </w:p>
    <w:p>
      <w:pPr>
        <w:numPr>
          <w:ilvl w:val="0"/>
          <w:numId w:val="1001"/>
        </w:numPr>
        <w:pStyle w:val="Compact"/>
      </w:pPr>
      <w:r>
        <w:t xml:space="preserve">Economic Constraints</w:t>
      </w:r>
    </w:p>
    <w:p>
      <w:pPr>
        <w:numPr>
          <w:ilvl w:val="0"/>
          <w:numId w:val="1001"/>
        </w:numPr>
        <w:pStyle w:val="Compact"/>
      </w:pPr>
      <w:r>
        <w:t xml:space="preserve">Climate Change Impacts</w:t>
      </w:r>
    </w:p>
    <w:p>
      <w:pPr>
        <w:numPr>
          <w:ilvl w:val="0"/>
          <w:numId w:val="1001"/>
        </w:numPr>
        <w:pStyle w:val="Compact"/>
      </w:pPr>
      <w:r>
        <w:t xml:space="preserve">Legacy Infrastructure</w:t>
      </w:r>
    </w:p>
    <w:p>
      <w:pPr>
        <w:pStyle w:val="FirstParagraph"/>
      </w:pPr>
      <w:r>
        <w:t xml:space="preserve">"</w:t>
      </w:r>
    </w:p>
    <w:p>
      <w:r>
        <w:pict>
          <v:rect style="width:0;height:1.5pt" o:hralign="center" o:hrstd="t" o:hr="t"/>
        </w:pict>
      </w:r>
    </w:p>
    <w:bookmarkEnd w:id="24"/>
    <w:bookmarkStart w:id="25" w:name="Xa45b0420abdc5aaa6ce0ad8867c9ced3ef22dbb"/>
    <w:p>
      <w:pPr>
        <w:pStyle w:val="Heading2"/>
      </w:pPr>
      <w:r>
        <w:t xml:space="preserve">The Future of Civil Engineering in Sudan Khartoum</w:t>
      </w:r>
    </w:p>
    <w:p>
      <w:pPr>
        <w:pStyle w:val="FirstParagraph"/>
      </w:pPr>
      <w:r>
        <w:t xml:space="preserve">The future outlook for Civil Engineers in Sudan Khartoum is promising yet demanding.</w:t>
      </w:r>
    </w:p>
    <w:p>
      <w:r>
        <w:pict>
          <v:rect style="width:0;height:1.5pt" o:hralign="center" o:hrstd="t" o:hr="t"/>
        </w:pict>
      </w:r>
    </w:p>
    <w:bookmarkEnd w:id="25"/>
    <w:bookmarkStart w:id="26" w:name="conclusion"/>
    <w:p>
      <w:pPr>
        <w:pStyle w:val="Heading2"/>
      </w:pPr>
      <w:r>
        <w:t xml:space="preserve">Conclusion</w:t>
      </w:r>
    </w:p>
    <w:p>
      <w:pPr>
        <w:pStyle w:val="FirstParagraph"/>
      </w:pPr>
      <w:r>
        <w:t xml:space="preserve">"</w:t>
      </w:r>
    </w:p>
    <w:p>
      <w:pPr>
        <w:pStyle w:val="BodyText"/>
      </w:pPr>
      <w:r>
        <w:t xml:space="preserve">The profession of Civil Engineer is pivotal to the development and stability of Sudan Khartoum. It requires a blend of technical expertise,</w:t>
      </w:r>
    </w:p>
    <w:p>
      <w:pPr>
        <w:pStyle w:val="BodyText"/>
      </w:pPr>
      <w:r>
        <w:t xml:space="preserve">cultural sensitivity, and environmental stewardship.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Report: Sudan Khartoum</dc:title>
  <dc:creator/>
  <dc:language>en</dc:language>
  <cp:keywords/>
  <dcterms:created xsi:type="dcterms:W3CDTF">2026-07-29T19:02:23Z</dcterms:created>
  <dcterms:modified xsi:type="dcterms:W3CDTF">2026-07-29T19:02:23Z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